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6CD3D" w14:textId="77777777" w:rsidR="007C3010" w:rsidRPr="00E85ED3" w:rsidRDefault="007C3010" w:rsidP="003D314B">
      <w:pPr>
        <w:pBdr>
          <w:bottom w:val="single" w:sz="4" w:space="1" w:color="auto"/>
        </w:pBdr>
        <w:spacing w:line="240" w:lineRule="auto"/>
        <w:jc w:val="center"/>
        <w:rPr>
          <w:rFonts w:ascii="Times New Roman" w:hAnsi="Times New Roman" w:cs="Times New Roman"/>
          <w:snapToGrid w:val="0"/>
          <w:szCs w:val="24"/>
        </w:rPr>
      </w:pPr>
      <w:r w:rsidRPr="00E85ED3">
        <w:rPr>
          <w:rFonts w:ascii="Times New Roman" w:hAnsi="Times New Roman" w:cs="Times New Roman"/>
          <w:snapToGrid w:val="0"/>
          <w:sz w:val="30"/>
          <w:szCs w:val="24"/>
        </w:rPr>
        <w:t xml:space="preserve">Course Designation </w:t>
      </w:r>
      <w:r w:rsidR="003A53A3" w:rsidRPr="00E85ED3">
        <w:rPr>
          <w:rFonts w:ascii="Times New Roman" w:hAnsi="Times New Roman" w:cs="Times New Roman"/>
          <w:snapToGrid w:val="0"/>
          <w:sz w:val="30"/>
          <w:szCs w:val="24"/>
        </w:rPr>
        <w:t xml:space="preserve">Criteria for Service-Learning </w:t>
      </w:r>
      <w:r w:rsidRPr="00E85ED3">
        <w:rPr>
          <w:rFonts w:ascii="Times New Roman" w:hAnsi="Times New Roman" w:cs="Times New Roman"/>
          <w:snapToGrid w:val="0"/>
          <w:sz w:val="30"/>
          <w:szCs w:val="24"/>
        </w:rPr>
        <w:t>Classes</w:t>
      </w:r>
      <w:r w:rsidR="003D314B" w:rsidRPr="00E85ED3">
        <w:rPr>
          <w:rFonts w:ascii="Times New Roman" w:hAnsi="Times New Roman" w:cs="Times New Roman"/>
          <w:snapToGrid w:val="0"/>
          <w:szCs w:val="24"/>
        </w:rPr>
        <w:br/>
        <w:t>Boise State Service-Learning Program (6/25/14</w:t>
      </w:r>
      <w:proofErr w:type="gramStart"/>
      <w:r w:rsidR="003D314B" w:rsidRPr="00E85ED3">
        <w:rPr>
          <w:rFonts w:ascii="Times New Roman" w:hAnsi="Times New Roman" w:cs="Times New Roman"/>
          <w:snapToGrid w:val="0"/>
          <w:szCs w:val="24"/>
        </w:rPr>
        <w:t>)</w:t>
      </w:r>
      <w:proofErr w:type="gramEnd"/>
      <w:r w:rsidR="00BF186E" w:rsidRPr="00E85ED3">
        <w:rPr>
          <w:rFonts w:ascii="Times New Roman" w:hAnsi="Times New Roman" w:cs="Times New Roman"/>
          <w:snapToGrid w:val="0"/>
          <w:szCs w:val="24"/>
        </w:rPr>
        <w:br/>
        <w:t>Send this completed worksheet, along with your syllabus, to KaraBrascia@boisestate.edu</w:t>
      </w:r>
    </w:p>
    <w:p w14:paraId="211C7474" w14:textId="77777777" w:rsidR="00BF186E" w:rsidRPr="00F43E9C" w:rsidRDefault="00BF186E" w:rsidP="00BF186E">
      <w:pPr>
        <w:pStyle w:val="Body"/>
        <w:tabs>
          <w:tab w:val="left" w:pos="360"/>
        </w:tabs>
        <w:ind w:left="720"/>
        <w:rPr>
          <w:szCs w:val="24"/>
        </w:rPr>
      </w:pPr>
      <w:r w:rsidRPr="00E85ED3">
        <w:rPr>
          <w:szCs w:val="24"/>
        </w:rPr>
        <w:t xml:space="preserve">Faculty name: </w:t>
      </w:r>
      <w:r w:rsidR="008773F4" w:rsidRPr="00D23A13">
        <w:rPr>
          <w:szCs w:val="24"/>
          <w:u w:val="single"/>
        </w:rPr>
        <w:t xml:space="preserve">April </w:t>
      </w:r>
      <w:r w:rsidR="00F43E9C" w:rsidRPr="00D23A13">
        <w:rPr>
          <w:szCs w:val="24"/>
          <w:u w:val="single"/>
        </w:rPr>
        <w:t>Masarik</w:t>
      </w:r>
      <w:r w:rsidRPr="00E85ED3">
        <w:rPr>
          <w:szCs w:val="24"/>
        </w:rPr>
        <w:br/>
        <w:t>Class/Semester</w:t>
      </w:r>
      <w:r w:rsidRPr="00F43E9C">
        <w:rPr>
          <w:szCs w:val="24"/>
        </w:rPr>
        <w:t>:</w:t>
      </w:r>
      <w:r w:rsidR="00F43E9C" w:rsidRPr="00F43E9C">
        <w:rPr>
          <w:szCs w:val="24"/>
        </w:rPr>
        <w:t xml:space="preserve"> </w:t>
      </w:r>
      <w:r w:rsidR="00F43E9C" w:rsidRPr="00D23A13">
        <w:rPr>
          <w:szCs w:val="24"/>
          <w:u w:val="single"/>
        </w:rPr>
        <w:t>PS</w:t>
      </w:r>
      <w:r w:rsidR="008773F4" w:rsidRPr="00D23A13">
        <w:rPr>
          <w:szCs w:val="24"/>
          <w:u w:val="single"/>
        </w:rPr>
        <w:t>YC 419</w:t>
      </w:r>
      <w:r w:rsidR="00F43E9C" w:rsidRPr="00D23A13">
        <w:rPr>
          <w:szCs w:val="24"/>
          <w:u w:val="single"/>
        </w:rPr>
        <w:t xml:space="preserve"> (</w:t>
      </w:r>
      <w:r w:rsidR="007D4B33" w:rsidRPr="00D23A13">
        <w:rPr>
          <w:color w:val="222222"/>
          <w:szCs w:val="19"/>
          <w:u w:val="single"/>
          <w:shd w:val="clear" w:color="auto" w:fill="FFFFFF"/>
        </w:rPr>
        <w:t>Multicultural perspectives on children and families</w:t>
      </w:r>
      <w:r w:rsidR="00F43E9C" w:rsidRPr="00D23A13">
        <w:rPr>
          <w:color w:val="222222"/>
          <w:szCs w:val="19"/>
          <w:u w:val="single"/>
          <w:shd w:val="clear" w:color="auto" w:fill="FFFFFF"/>
        </w:rPr>
        <w:t>) / Fall 2016</w:t>
      </w:r>
    </w:p>
    <w:p w14:paraId="5BAC5111" w14:textId="77777777" w:rsidR="00BF186E" w:rsidRPr="00F43E9C" w:rsidRDefault="00BF186E" w:rsidP="00BF186E">
      <w:pPr>
        <w:pStyle w:val="Body"/>
        <w:tabs>
          <w:tab w:val="left" w:pos="360"/>
        </w:tabs>
        <w:ind w:left="720"/>
        <w:rPr>
          <w:b/>
          <w:szCs w:val="24"/>
        </w:rPr>
      </w:pPr>
    </w:p>
    <w:p w14:paraId="7CAEEB97" w14:textId="77777777" w:rsidR="007D4B33" w:rsidRPr="00E85ED3" w:rsidRDefault="007D4B33" w:rsidP="00BF186E">
      <w:pPr>
        <w:pStyle w:val="Body"/>
        <w:tabs>
          <w:tab w:val="left" w:pos="360"/>
        </w:tabs>
        <w:ind w:left="720"/>
        <w:rPr>
          <w:color w:val="222222"/>
          <w:sz w:val="19"/>
          <w:szCs w:val="19"/>
          <w:shd w:val="clear" w:color="auto" w:fill="FFFFFF"/>
        </w:rPr>
      </w:pPr>
      <w:r w:rsidRPr="00E85ED3">
        <w:rPr>
          <w:color w:val="222222"/>
          <w:sz w:val="19"/>
          <w:szCs w:val="19"/>
          <w:shd w:val="clear" w:color="auto" w:fill="FFFFFF"/>
        </w:rPr>
        <w:t>Notes: 40 students per class. PSYC 419 is taught every semester</w:t>
      </w:r>
      <w:r w:rsidR="00F43E9C">
        <w:rPr>
          <w:color w:val="222222"/>
          <w:sz w:val="19"/>
          <w:szCs w:val="19"/>
          <w:shd w:val="clear" w:color="auto" w:fill="FFFFFF"/>
        </w:rPr>
        <w:t xml:space="preserve">, April teaches it in the fall and </w:t>
      </w:r>
      <w:r w:rsidRPr="00E85ED3">
        <w:rPr>
          <w:color w:val="222222"/>
          <w:sz w:val="19"/>
          <w:szCs w:val="19"/>
          <w:shd w:val="clear" w:color="auto" w:fill="FFFFFF"/>
        </w:rPr>
        <w:t>Jen</w:t>
      </w:r>
      <w:r w:rsidR="00F43E9C">
        <w:rPr>
          <w:color w:val="222222"/>
          <w:sz w:val="19"/>
          <w:szCs w:val="19"/>
          <w:shd w:val="clear" w:color="auto" w:fill="FFFFFF"/>
        </w:rPr>
        <w:t>n</w:t>
      </w:r>
      <w:r w:rsidRPr="00E85ED3">
        <w:rPr>
          <w:color w:val="222222"/>
          <w:sz w:val="19"/>
          <w:szCs w:val="19"/>
          <w:shd w:val="clear" w:color="auto" w:fill="FFFFFF"/>
        </w:rPr>
        <w:t xml:space="preserve"> Weaver teaches in the spring.</w:t>
      </w:r>
    </w:p>
    <w:p w14:paraId="5D90E7B4" w14:textId="77777777" w:rsidR="007D4B33" w:rsidRPr="00E85ED3" w:rsidRDefault="007D4B33" w:rsidP="00BF186E">
      <w:pPr>
        <w:pStyle w:val="Body"/>
        <w:tabs>
          <w:tab w:val="left" w:pos="360"/>
        </w:tabs>
        <w:ind w:left="720"/>
        <w:rPr>
          <w:b/>
          <w:szCs w:val="24"/>
          <w:u w:val="single"/>
        </w:rPr>
      </w:pPr>
    </w:p>
    <w:p w14:paraId="1B15DB4E" w14:textId="77777777" w:rsidR="00282466" w:rsidRPr="00E85ED3" w:rsidRDefault="00282466" w:rsidP="007C3010">
      <w:pPr>
        <w:pStyle w:val="Body"/>
        <w:numPr>
          <w:ilvl w:val="0"/>
          <w:numId w:val="1"/>
        </w:numPr>
        <w:tabs>
          <w:tab w:val="left" w:pos="360"/>
        </w:tabs>
        <w:rPr>
          <w:b/>
          <w:szCs w:val="24"/>
          <w:u w:val="single"/>
        </w:rPr>
      </w:pPr>
      <w:r w:rsidRPr="00E85ED3">
        <w:rPr>
          <w:b/>
          <w:snapToGrid w:val="0"/>
          <w:szCs w:val="24"/>
          <w:u w:val="single"/>
        </w:rPr>
        <w:t>LEARNING:</w:t>
      </w:r>
    </w:p>
    <w:p w14:paraId="308AFCEE" w14:textId="77777777" w:rsidR="007C3010" w:rsidRPr="00E85ED3" w:rsidRDefault="007C3010" w:rsidP="002C2E7E">
      <w:pPr>
        <w:pStyle w:val="Body"/>
        <w:tabs>
          <w:tab w:val="left" w:pos="360"/>
        </w:tabs>
        <w:ind w:left="720"/>
        <w:rPr>
          <w:b/>
          <w:szCs w:val="24"/>
        </w:rPr>
      </w:pPr>
      <w:r w:rsidRPr="00E85ED3">
        <w:rPr>
          <w:b/>
          <w:snapToGrid w:val="0"/>
          <w:szCs w:val="24"/>
        </w:rPr>
        <w:t xml:space="preserve">What do you want students to learn from the SL experience in terms of academic enhancement, </w:t>
      </w:r>
      <w:r w:rsidRPr="00B94186">
        <w:rPr>
          <w:b/>
          <w:snapToGrid w:val="0"/>
          <w:szCs w:val="24"/>
        </w:rPr>
        <w:t>personal</w:t>
      </w:r>
      <w:r w:rsidRPr="00E85ED3">
        <w:rPr>
          <w:b/>
          <w:snapToGrid w:val="0"/>
          <w:szCs w:val="24"/>
        </w:rPr>
        <w:t xml:space="preserve"> growth, and civic engagement? </w:t>
      </w:r>
      <w:r w:rsidRPr="00E85ED3">
        <w:rPr>
          <w:b/>
          <w:szCs w:val="24"/>
        </w:rPr>
        <w:t xml:space="preserve">How will you evaluate the learning derived from the service?  Provide examples of evaluation criteria. Note: the evaluation or assessment should focus on </w:t>
      </w:r>
      <w:r w:rsidRPr="00E85ED3">
        <w:rPr>
          <w:b/>
          <w:i/>
          <w:szCs w:val="24"/>
        </w:rPr>
        <w:t>learning</w:t>
      </w:r>
      <w:r w:rsidRPr="00E85ED3">
        <w:rPr>
          <w:b/>
          <w:szCs w:val="24"/>
        </w:rPr>
        <w:t>, not just completed service hours.</w:t>
      </w:r>
    </w:p>
    <w:p w14:paraId="5F15F5C6" w14:textId="77777777" w:rsidR="007C3010" w:rsidRPr="00E85ED3" w:rsidRDefault="007C3010" w:rsidP="007C3010">
      <w:pPr>
        <w:pStyle w:val="Body"/>
        <w:tabs>
          <w:tab w:val="left" w:pos="360"/>
        </w:tabs>
        <w:ind w:left="720"/>
        <w:rPr>
          <w:szCs w:val="24"/>
        </w:rPr>
      </w:pPr>
    </w:p>
    <w:p w14:paraId="613F5CCE" w14:textId="56D834DC" w:rsidR="00737CDF" w:rsidRDefault="007D4B33" w:rsidP="00737CDF">
      <w:pPr>
        <w:pStyle w:val="Body"/>
        <w:tabs>
          <w:tab w:val="left" w:pos="360"/>
        </w:tabs>
        <w:ind w:left="720"/>
        <w:rPr>
          <w:color w:val="222222"/>
          <w:sz w:val="22"/>
          <w:szCs w:val="22"/>
          <w:shd w:val="clear" w:color="auto" w:fill="FFFFFF"/>
        </w:rPr>
      </w:pPr>
      <w:r w:rsidRPr="001F5EC7">
        <w:rPr>
          <w:b/>
          <w:i/>
          <w:color w:val="222222"/>
          <w:sz w:val="22"/>
          <w:szCs w:val="22"/>
          <w:shd w:val="clear" w:color="auto" w:fill="FFFFFF"/>
        </w:rPr>
        <w:t>Academic</w:t>
      </w:r>
      <w:r w:rsidRPr="00CE6683">
        <w:rPr>
          <w:color w:val="222222"/>
          <w:sz w:val="22"/>
          <w:szCs w:val="22"/>
          <w:shd w:val="clear" w:color="auto" w:fill="FFFFFF"/>
        </w:rPr>
        <w:t xml:space="preserve">: </w:t>
      </w:r>
    </w:p>
    <w:p w14:paraId="53F5E057" w14:textId="77777777" w:rsidR="001F5EC7" w:rsidRPr="00CE6683" w:rsidRDefault="001F5EC7" w:rsidP="00737CDF">
      <w:pPr>
        <w:pStyle w:val="Body"/>
        <w:tabs>
          <w:tab w:val="left" w:pos="360"/>
        </w:tabs>
        <w:ind w:left="720"/>
        <w:rPr>
          <w:color w:val="222222"/>
          <w:sz w:val="22"/>
          <w:szCs w:val="22"/>
          <w:shd w:val="clear" w:color="auto" w:fill="FFFFFF"/>
        </w:rPr>
      </w:pPr>
    </w:p>
    <w:p w14:paraId="7544C508" w14:textId="77777777" w:rsidR="00943EE1" w:rsidRPr="00CE6683" w:rsidRDefault="007D4B33" w:rsidP="001F5EC7">
      <w:pPr>
        <w:pStyle w:val="Body"/>
        <w:tabs>
          <w:tab w:val="left" w:pos="360"/>
        </w:tabs>
        <w:ind w:left="720"/>
        <w:rPr>
          <w:sz w:val="22"/>
          <w:szCs w:val="22"/>
        </w:rPr>
      </w:pPr>
      <w:r w:rsidRPr="00CE6683">
        <w:rPr>
          <w:color w:val="222222"/>
          <w:sz w:val="22"/>
          <w:szCs w:val="22"/>
          <w:shd w:val="clear" w:color="auto" w:fill="FFFFFF"/>
        </w:rPr>
        <w:t>Students examine developmental topics</w:t>
      </w:r>
      <w:r w:rsidR="00F43E9C" w:rsidRPr="00CE6683">
        <w:rPr>
          <w:color w:val="222222"/>
          <w:sz w:val="22"/>
          <w:szCs w:val="22"/>
          <w:shd w:val="clear" w:color="auto" w:fill="FFFFFF"/>
        </w:rPr>
        <w:t xml:space="preserve"> from a cross-cultural perspective</w:t>
      </w:r>
      <w:r w:rsidRPr="00CE6683">
        <w:rPr>
          <w:color w:val="222222"/>
          <w:sz w:val="22"/>
          <w:szCs w:val="22"/>
          <w:shd w:val="clear" w:color="auto" w:fill="FFFFFF"/>
        </w:rPr>
        <w:t xml:space="preserve">, starting with birth, breastfeeding, childcare, childhood activities, </w:t>
      </w:r>
      <w:r w:rsidR="00F43E9C" w:rsidRPr="00CE6683">
        <w:rPr>
          <w:color w:val="222222"/>
          <w:sz w:val="22"/>
          <w:szCs w:val="22"/>
          <w:shd w:val="clear" w:color="auto" w:fill="FFFFFF"/>
        </w:rPr>
        <w:t xml:space="preserve">adolescence (“coming of age”), </w:t>
      </w:r>
      <w:r w:rsidRPr="00CE6683">
        <w:rPr>
          <w:color w:val="222222"/>
          <w:sz w:val="22"/>
          <w:szCs w:val="22"/>
          <w:shd w:val="clear" w:color="auto" w:fill="FFFFFF"/>
        </w:rPr>
        <w:t>parent</w:t>
      </w:r>
      <w:r w:rsidR="00F43E9C" w:rsidRPr="00CE6683">
        <w:rPr>
          <w:color w:val="222222"/>
          <w:sz w:val="22"/>
          <w:szCs w:val="22"/>
          <w:shd w:val="clear" w:color="auto" w:fill="FFFFFF"/>
        </w:rPr>
        <w:t>-</w:t>
      </w:r>
      <w:r w:rsidR="00B94186" w:rsidRPr="00CE6683">
        <w:rPr>
          <w:color w:val="222222"/>
          <w:sz w:val="22"/>
          <w:szCs w:val="22"/>
          <w:shd w:val="clear" w:color="auto" w:fill="FFFFFF"/>
        </w:rPr>
        <w:t>child interaction, mating/partnership</w:t>
      </w:r>
      <w:r w:rsidR="00F43E9C" w:rsidRPr="00CE6683">
        <w:rPr>
          <w:color w:val="222222"/>
          <w:sz w:val="22"/>
          <w:szCs w:val="22"/>
          <w:shd w:val="clear" w:color="auto" w:fill="FFFFFF"/>
        </w:rPr>
        <w:t>, gender roles</w:t>
      </w:r>
      <w:r w:rsidR="00B94186" w:rsidRPr="00CE6683">
        <w:rPr>
          <w:color w:val="222222"/>
          <w:sz w:val="22"/>
          <w:szCs w:val="22"/>
          <w:shd w:val="clear" w:color="auto" w:fill="FFFFFF"/>
        </w:rPr>
        <w:t>, aging and intergenerational relations</w:t>
      </w:r>
      <w:r w:rsidRPr="00CE6683">
        <w:rPr>
          <w:color w:val="222222"/>
          <w:sz w:val="22"/>
          <w:szCs w:val="22"/>
          <w:shd w:val="clear" w:color="auto" w:fill="FFFFFF"/>
        </w:rPr>
        <w:t xml:space="preserve">. They will </w:t>
      </w:r>
      <w:r w:rsidR="00F43E9C" w:rsidRPr="00CE6683">
        <w:rPr>
          <w:color w:val="222222"/>
          <w:sz w:val="22"/>
          <w:szCs w:val="22"/>
          <w:shd w:val="clear" w:color="auto" w:fill="FFFFFF"/>
        </w:rPr>
        <w:t xml:space="preserve">also </w:t>
      </w:r>
      <w:r w:rsidRPr="00CE6683">
        <w:rPr>
          <w:color w:val="222222"/>
          <w:sz w:val="22"/>
          <w:szCs w:val="22"/>
          <w:shd w:val="clear" w:color="auto" w:fill="FFFFFF"/>
        </w:rPr>
        <w:t xml:space="preserve">analyze </w:t>
      </w:r>
      <w:r w:rsidR="00943EE1" w:rsidRPr="00CE6683">
        <w:rPr>
          <w:color w:val="222222"/>
          <w:sz w:val="22"/>
          <w:szCs w:val="22"/>
          <w:shd w:val="clear" w:color="auto" w:fill="FFFFFF"/>
        </w:rPr>
        <w:t xml:space="preserve">how children and families are influenced by </w:t>
      </w:r>
      <w:r w:rsidR="00F43E9C" w:rsidRPr="00CE6683">
        <w:rPr>
          <w:color w:val="222222"/>
          <w:sz w:val="22"/>
          <w:szCs w:val="22"/>
          <w:shd w:val="clear" w:color="auto" w:fill="FFFFFF"/>
        </w:rPr>
        <w:t xml:space="preserve">contextual </w:t>
      </w:r>
      <w:r w:rsidRPr="00CE6683">
        <w:rPr>
          <w:color w:val="222222"/>
          <w:sz w:val="22"/>
          <w:szCs w:val="22"/>
          <w:shd w:val="clear" w:color="auto" w:fill="FFFFFF"/>
        </w:rPr>
        <w:t xml:space="preserve">stress </w:t>
      </w:r>
      <w:r w:rsidR="00943EE1" w:rsidRPr="00CE6683">
        <w:rPr>
          <w:color w:val="222222"/>
          <w:sz w:val="22"/>
          <w:szCs w:val="22"/>
          <w:shd w:val="clear" w:color="auto" w:fill="FFFFFF"/>
        </w:rPr>
        <w:t>(e.g., war, poverty) and sources of family resilience (e.g., education, social</w:t>
      </w:r>
      <w:r w:rsidR="00B94186" w:rsidRPr="00CE6683">
        <w:rPr>
          <w:color w:val="222222"/>
          <w:sz w:val="22"/>
          <w:szCs w:val="22"/>
          <w:shd w:val="clear" w:color="auto" w:fill="FFFFFF"/>
        </w:rPr>
        <w:t xml:space="preserve"> and community</w:t>
      </w:r>
      <w:r w:rsidR="00943EE1" w:rsidRPr="00CE6683">
        <w:rPr>
          <w:color w:val="222222"/>
          <w:sz w:val="22"/>
          <w:szCs w:val="22"/>
          <w:shd w:val="clear" w:color="auto" w:fill="FFFFFF"/>
        </w:rPr>
        <w:t xml:space="preserve"> support).</w:t>
      </w:r>
    </w:p>
    <w:p w14:paraId="6A47CD53" w14:textId="77777777" w:rsidR="007D4B33" w:rsidRPr="00CE6683" w:rsidRDefault="007D4B33" w:rsidP="001F5EC7">
      <w:pPr>
        <w:pStyle w:val="Body"/>
        <w:tabs>
          <w:tab w:val="left" w:pos="360"/>
        </w:tabs>
        <w:rPr>
          <w:sz w:val="22"/>
          <w:szCs w:val="22"/>
        </w:rPr>
      </w:pPr>
    </w:p>
    <w:p w14:paraId="5F9CC816" w14:textId="7A927FD7" w:rsidR="007D4B33" w:rsidRPr="00CE6683" w:rsidRDefault="00943EE1" w:rsidP="001F5EC7">
      <w:pPr>
        <w:pStyle w:val="Body"/>
        <w:tabs>
          <w:tab w:val="left" w:pos="360"/>
        </w:tabs>
        <w:ind w:left="720"/>
        <w:rPr>
          <w:color w:val="222222"/>
          <w:sz w:val="22"/>
          <w:szCs w:val="22"/>
          <w:shd w:val="clear" w:color="auto" w:fill="FFFFFF"/>
        </w:rPr>
      </w:pPr>
      <w:r w:rsidRPr="00CE6683">
        <w:rPr>
          <w:color w:val="222222"/>
          <w:sz w:val="22"/>
          <w:szCs w:val="22"/>
          <w:shd w:val="clear" w:color="auto" w:fill="FFFFFF"/>
        </w:rPr>
        <w:t xml:space="preserve">Students will become more aware </w:t>
      </w:r>
      <w:r w:rsidR="00737CDF" w:rsidRPr="00CE6683">
        <w:rPr>
          <w:color w:val="222222"/>
          <w:sz w:val="22"/>
          <w:szCs w:val="22"/>
          <w:shd w:val="clear" w:color="auto" w:fill="FFFFFF"/>
        </w:rPr>
        <w:t>by</w:t>
      </w:r>
      <w:r w:rsidR="007D4B33" w:rsidRPr="00CE6683">
        <w:rPr>
          <w:color w:val="222222"/>
          <w:sz w:val="22"/>
          <w:szCs w:val="22"/>
          <w:shd w:val="clear" w:color="auto" w:fill="FFFFFF"/>
        </w:rPr>
        <w:t xml:space="preserve"> reflect</w:t>
      </w:r>
      <w:r w:rsidRPr="00CE6683">
        <w:rPr>
          <w:color w:val="222222"/>
          <w:sz w:val="22"/>
          <w:szCs w:val="22"/>
          <w:shd w:val="clear" w:color="auto" w:fill="FFFFFF"/>
        </w:rPr>
        <w:t>ing</w:t>
      </w:r>
      <w:r w:rsidR="007D4B33" w:rsidRPr="00CE6683">
        <w:rPr>
          <w:color w:val="222222"/>
          <w:sz w:val="22"/>
          <w:szCs w:val="22"/>
          <w:shd w:val="clear" w:color="auto" w:fill="FFFFFF"/>
        </w:rPr>
        <w:t xml:space="preserve"> on their own </w:t>
      </w:r>
      <w:r w:rsidRPr="00CE6683">
        <w:rPr>
          <w:color w:val="222222"/>
          <w:sz w:val="22"/>
          <w:szCs w:val="22"/>
          <w:shd w:val="clear" w:color="auto" w:fill="FFFFFF"/>
        </w:rPr>
        <w:t>cultural biases. They will become more open</w:t>
      </w:r>
      <w:r w:rsidR="007D4B33" w:rsidRPr="00CE6683">
        <w:rPr>
          <w:color w:val="222222"/>
          <w:sz w:val="22"/>
          <w:szCs w:val="22"/>
          <w:shd w:val="clear" w:color="auto" w:fill="FFFFFF"/>
        </w:rPr>
        <w:t xml:space="preserve"> to learning about </w:t>
      </w:r>
      <w:r w:rsidRPr="00CE6683">
        <w:rPr>
          <w:color w:val="222222"/>
          <w:sz w:val="22"/>
          <w:szCs w:val="22"/>
          <w:shd w:val="clear" w:color="auto" w:fill="FFFFFF"/>
        </w:rPr>
        <w:t xml:space="preserve">similarities and differences in </w:t>
      </w:r>
      <w:r w:rsidR="00737CDF" w:rsidRPr="00CE6683">
        <w:rPr>
          <w:color w:val="222222"/>
          <w:sz w:val="22"/>
          <w:szCs w:val="22"/>
          <w:shd w:val="clear" w:color="auto" w:fill="FFFFFF"/>
        </w:rPr>
        <w:t xml:space="preserve">child </w:t>
      </w:r>
      <w:r w:rsidRPr="00CE6683">
        <w:rPr>
          <w:color w:val="222222"/>
          <w:sz w:val="22"/>
          <w:szCs w:val="22"/>
          <w:shd w:val="clear" w:color="auto" w:fill="FFFFFF"/>
        </w:rPr>
        <w:t xml:space="preserve">development and family function across cultures. </w:t>
      </w:r>
      <w:r w:rsidR="007D4B33" w:rsidRPr="00CE6683">
        <w:rPr>
          <w:color w:val="222222"/>
          <w:sz w:val="22"/>
          <w:szCs w:val="22"/>
          <w:shd w:val="clear" w:color="auto" w:fill="FFFFFF"/>
        </w:rPr>
        <w:br/>
      </w:r>
    </w:p>
    <w:p w14:paraId="1CB4D327" w14:textId="77777777" w:rsidR="007D4B33" w:rsidRPr="00CE6683" w:rsidRDefault="007D4B33" w:rsidP="007D4B33">
      <w:pPr>
        <w:pStyle w:val="Body"/>
        <w:tabs>
          <w:tab w:val="left" w:pos="360"/>
        </w:tabs>
        <w:ind w:left="720"/>
        <w:rPr>
          <w:color w:val="222222"/>
          <w:sz w:val="22"/>
          <w:szCs w:val="22"/>
          <w:shd w:val="clear" w:color="auto" w:fill="FFFFFF"/>
        </w:rPr>
      </w:pPr>
      <w:r w:rsidRPr="001F5EC7">
        <w:rPr>
          <w:b/>
          <w:i/>
          <w:color w:val="222222"/>
          <w:sz w:val="22"/>
          <w:szCs w:val="22"/>
          <w:shd w:val="clear" w:color="auto" w:fill="FFFFFF"/>
        </w:rPr>
        <w:t>Civic</w:t>
      </w:r>
      <w:r w:rsidRPr="00CE6683">
        <w:rPr>
          <w:color w:val="222222"/>
          <w:sz w:val="22"/>
          <w:szCs w:val="22"/>
          <w:shd w:val="clear" w:color="auto" w:fill="FFFFFF"/>
        </w:rPr>
        <w:t>:</w:t>
      </w:r>
    </w:p>
    <w:p w14:paraId="1AAC47F1" w14:textId="77777777" w:rsidR="001F5EC7" w:rsidRPr="001F5EC7" w:rsidRDefault="001F5EC7" w:rsidP="001F5EC7">
      <w:pPr>
        <w:pStyle w:val="Body"/>
        <w:tabs>
          <w:tab w:val="left" w:pos="360"/>
        </w:tabs>
        <w:ind w:left="720"/>
        <w:rPr>
          <w:sz w:val="22"/>
          <w:szCs w:val="22"/>
        </w:rPr>
      </w:pPr>
    </w:p>
    <w:p w14:paraId="60154CDE" w14:textId="77777777" w:rsidR="007D4B33" w:rsidRPr="00CE6683" w:rsidRDefault="007D4B33" w:rsidP="001F5EC7">
      <w:pPr>
        <w:pStyle w:val="Body"/>
        <w:tabs>
          <w:tab w:val="left" w:pos="360"/>
        </w:tabs>
        <w:ind w:left="720"/>
        <w:rPr>
          <w:sz w:val="22"/>
          <w:szCs w:val="22"/>
        </w:rPr>
      </w:pPr>
      <w:r w:rsidRPr="00CE6683">
        <w:rPr>
          <w:color w:val="222222"/>
          <w:sz w:val="22"/>
          <w:szCs w:val="22"/>
          <w:shd w:val="clear" w:color="auto" w:fill="FFFFFF"/>
        </w:rPr>
        <w:t xml:space="preserve">Students will be exposed to people who </w:t>
      </w:r>
      <w:r w:rsidR="00943EE1" w:rsidRPr="00CE6683">
        <w:rPr>
          <w:color w:val="222222"/>
          <w:sz w:val="22"/>
          <w:szCs w:val="22"/>
          <w:shd w:val="clear" w:color="auto" w:fill="FFFFFF"/>
        </w:rPr>
        <w:t>might be different from them</w:t>
      </w:r>
      <w:r w:rsidRPr="00CE6683">
        <w:rPr>
          <w:color w:val="222222"/>
          <w:sz w:val="22"/>
          <w:szCs w:val="22"/>
          <w:shd w:val="clear" w:color="auto" w:fill="FFFFFF"/>
        </w:rPr>
        <w:t xml:space="preserve"> and gain appreciation for differences, becoming a global citizen.</w:t>
      </w:r>
      <w:r w:rsidRPr="00CE6683">
        <w:rPr>
          <w:color w:val="222222"/>
          <w:sz w:val="22"/>
          <w:szCs w:val="22"/>
          <w:shd w:val="clear" w:color="auto" w:fill="FFFFFF"/>
        </w:rPr>
        <w:br/>
      </w:r>
    </w:p>
    <w:p w14:paraId="2C32C85A" w14:textId="396192A4" w:rsidR="007D4B33" w:rsidRPr="00CE6683" w:rsidRDefault="00737CDF" w:rsidP="001F5EC7">
      <w:pPr>
        <w:pStyle w:val="Body"/>
        <w:tabs>
          <w:tab w:val="left" w:pos="360"/>
        </w:tabs>
        <w:ind w:left="720"/>
        <w:rPr>
          <w:sz w:val="22"/>
          <w:szCs w:val="22"/>
        </w:rPr>
      </w:pPr>
      <w:r w:rsidRPr="00CE6683">
        <w:rPr>
          <w:color w:val="222222"/>
          <w:sz w:val="22"/>
          <w:szCs w:val="22"/>
          <w:shd w:val="clear" w:color="auto" w:fill="FFFFFF"/>
        </w:rPr>
        <w:t>Students will e</w:t>
      </w:r>
      <w:r w:rsidR="007D4B33" w:rsidRPr="00CE6683">
        <w:rPr>
          <w:color w:val="222222"/>
          <w:sz w:val="22"/>
          <w:szCs w:val="22"/>
          <w:shd w:val="clear" w:color="auto" w:fill="FFFFFF"/>
        </w:rPr>
        <w:t>xpand their perspective on how the wo</w:t>
      </w:r>
      <w:r w:rsidRPr="00CE6683">
        <w:rPr>
          <w:color w:val="222222"/>
          <w:sz w:val="22"/>
          <w:szCs w:val="22"/>
          <w:shd w:val="clear" w:color="auto" w:fill="FFFFFF"/>
        </w:rPr>
        <w:t>rld works and how we all behave --</w:t>
      </w:r>
      <w:r w:rsidR="007D4B33" w:rsidRPr="00CE6683">
        <w:rPr>
          <w:color w:val="222222"/>
          <w:sz w:val="22"/>
          <w:szCs w:val="22"/>
          <w:shd w:val="clear" w:color="auto" w:fill="FFFFFF"/>
        </w:rPr>
        <w:t xml:space="preserve"> similarities and differences</w:t>
      </w:r>
    </w:p>
    <w:p w14:paraId="333CE728" w14:textId="77777777" w:rsidR="007D4B33" w:rsidRPr="00CE6683" w:rsidRDefault="007D4B33" w:rsidP="007D4B33">
      <w:pPr>
        <w:pStyle w:val="Body"/>
        <w:tabs>
          <w:tab w:val="left" w:pos="360"/>
        </w:tabs>
        <w:ind w:left="720"/>
        <w:rPr>
          <w:color w:val="222222"/>
          <w:sz w:val="22"/>
          <w:szCs w:val="22"/>
          <w:shd w:val="clear" w:color="auto" w:fill="FFFFFF"/>
        </w:rPr>
      </w:pPr>
    </w:p>
    <w:p w14:paraId="427CC7CB" w14:textId="77777777" w:rsidR="007D4B33" w:rsidRDefault="007D4B33" w:rsidP="007D4B33">
      <w:pPr>
        <w:pStyle w:val="Body"/>
        <w:tabs>
          <w:tab w:val="left" w:pos="360"/>
        </w:tabs>
        <w:ind w:left="720"/>
        <w:rPr>
          <w:color w:val="222222"/>
          <w:sz w:val="22"/>
          <w:szCs w:val="22"/>
          <w:shd w:val="clear" w:color="auto" w:fill="FFFFFF"/>
        </w:rPr>
      </w:pPr>
      <w:r w:rsidRPr="001F5EC7">
        <w:rPr>
          <w:b/>
          <w:i/>
          <w:color w:val="222222"/>
          <w:sz w:val="22"/>
          <w:szCs w:val="22"/>
          <w:shd w:val="clear" w:color="auto" w:fill="FFFFFF"/>
        </w:rPr>
        <w:t>Professional</w:t>
      </w:r>
      <w:r w:rsidRPr="00CE6683">
        <w:rPr>
          <w:color w:val="222222"/>
          <w:sz w:val="22"/>
          <w:szCs w:val="22"/>
          <w:shd w:val="clear" w:color="auto" w:fill="FFFFFF"/>
        </w:rPr>
        <w:t xml:space="preserve">: </w:t>
      </w:r>
    </w:p>
    <w:p w14:paraId="5E50B653" w14:textId="77777777" w:rsidR="001F5EC7" w:rsidRPr="00CE6683" w:rsidRDefault="001F5EC7" w:rsidP="007D4B33">
      <w:pPr>
        <w:pStyle w:val="Body"/>
        <w:tabs>
          <w:tab w:val="left" w:pos="360"/>
        </w:tabs>
        <w:ind w:left="720"/>
        <w:rPr>
          <w:color w:val="222222"/>
          <w:sz w:val="22"/>
          <w:szCs w:val="22"/>
          <w:shd w:val="clear" w:color="auto" w:fill="FFFFFF"/>
        </w:rPr>
      </w:pPr>
    </w:p>
    <w:p w14:paraId="48097D8E" w14:textId="6F4368F4" w:rsidR="00820FDD" w:rsidRPr="00CE6683" w:rsidRDefault="007D4B33" w:rsidP="001F5EC7">
      <w:pPr>
        <w:pStyle w:val="Body"/>
        <w:tabs>
          <w:tab w:val="left" w:pos="360"/>
        </w:tabs>
        <w:ind w:left="720"/>
        <w:rPr>
          <w:color w:val="222222"/>
          <w:sz w:val="22"/>
          <w:szCs w:val="22"/>
          <w:shd w:val="clear" w:color="auto" w:fill="FFFFFF"/>
        </w:rPr>
      </w:pPr>
      <w:r w:rsidRPr="00CE6683">
        <w:rPr>
          <w:color w:val="222222"/>
          <w:sz w:val="22"/>
          <w:szCs w:val="22"/>
          <w:shd w:val="clear" w:color="auto" w:fill="FFFFFF"/>
        </w:rPr>
        <w:t>Students will</w:t>
      </w:r>
      <w:r w:rsidR="00943EE1" w:rsidRPr="00CE6683">
        <w:rPr>
          <w:color w:val="222222"/>
          <w:sz w:val="22"/>
          <w:szCs w:val="22"/>
          <w:shd w:val="clear" w:color="auto" w:fill="FFFFFF"/>
        </w:rPr>
        <w:t xml:space="preserve"> understand how culture impacts adult interactions with children and families (e.g., as parents, teachers, etc.) that will assist them in future work with diverse individuals and groups in professional settings</w:t>
      </w:r>
      <w:r w:rsidR="00737CDF" w:rsidRPr="00CE6683">
        <w:rPr>
          <w:color w:val="222222"/>
          <w:sz w:val="22"/>
          <w:szCs w:val="22"/>
          <w:shd w:val="clear" w:color="auto" w:fill="FFFFFF"/>
        </w:rPr>
        <w:t>.</w:t>
      </w:r>
    </w:p>
    <w:p w14:paraId="2F227D04" w14:textId="77777777" w:rsidR="00820FDD" w:rsidRPr="00CE6683" w:rsidRDefault="00820FDD" w:rsidP="00820FDD">
      <w:pPr>
        <w:pStyle w:val="Body"/>
        <w:tabs>
          <w:tab w:val="left" w:pos="360"/>
        </w:tabs>
        <w:rPr>
          <w:color w:val="222222"/>
          <w:sz w:val="22"/>
          <w:szCs w:val="22"/>
          <w:shd w:val="clear" w:color="auto" w:fill="FFFFFF"/>
        </w:rPr>
      </w:pPr>
    </w:p>
    <w:p w14:paraId="253CAB07" w14:textId="5F3889C3" w:rsidR="00820FDD" w:rsidRPr="00CE6683" w:rsidRDefault="00820FDD" w:rsidP="00820FDD">
      <w:pPr>
        <w:pStyle w:val="Body"/>
        <w:tabs>
          <w:tab w:val="left" w:pos="360"/>
        </w:tabs>
        <w:rPr>
          <w:color w:val="222222"/>
          <w:sz w:val="22"/>
          <w:szCs w:val="22"/>
          <w:shd w:val="clear" w:color="auto" w:fill="FFFFFF"/>
        </w:rPr>
      </w:pPr>
      <w:r w:rsidRPr="00CE6683">
        <w:rPr>
          <w:color w:val="222222"/>
          <w:sz w:val="22"/>
          <w:szCs w:val="22"/>
          <w:shd w:val="clear" w:color="auto" w:fill="FFFFFF"/>
        </w:rPr>
        <w:tab/>
      </w:r>
      <w:r w:rsidRPr="00CE6683">
        <w:rPr>
          <w:color w:val="222222"/>
          <w:sz w:val="22"/>
          <w:szCs w:val="22"/>
          <w:shd w:val="clear" w:color="auto" w:fill="FFFFFF"/>
        </w:rPr>
        <w:tab/>
      </w:r>
      <w:r w:rsidRPr="001F5EC7">
        <w:rPr>
          <w:b/>
          <w:i/>
          <w:color w:val="222222"/>
          <w:sz w:val="22"/>
          <w:szCs w:val="22"/>
          <w:shd w:val="clear" w:color="auto" w:fill="FFFFFF"/>
        </w:rPr>
        <w:t>Evaluation of learning</w:t>
      </w:r>
      <w:r w:rsidR="00A315A3">
        <w:rPr>
          <w:b/>
          <w:i/>
          <w:color w:val="222222"/>
          <w:sz w:val="22"/>
          <w:szCs w:val="22"/>
          <w:shd w:val="clear" w:color="auto" w:fill="FFFFFF"/>
        </w:rPr>
        <w:t xml:space="preserve"> through service</w:t>
      </w:r>
      <w:r w:rsidR="00737CDF" w:rsidRPr="00CE6683">
        <w:rPr>
          <w:color w:val="222222"/>
          <w:sz w:val="22"/>
          <w:szCs w:val="22"/>
          <w:shd w:val="clear" w:color="auto" w:fill="FFFFFF"/>
        </w:rPr>
        <w:t>:</w:t>
      </w:r>
    </w:p>
    <w:p w14:paraId="237A0370" w14:textId="77777777" w:rsidR="00820FDD" w:rsidRPr="00CE6683" w:rsidRDefault="00820FDD" w:rsidP="00820FDD">
      <w:pPr>
        <w:pStyle w:val="Body"/>
        <w:tabs>
          <w:tab w:val="left" w:pos="360"/>
        </w:tabs>
        <w:rPr>
          <w:color w:val="222222"/>
          <w:sz w:val="22"/>
          <w:szCs w:val="22"/>
          <w:shd w:val="clear" w:color="auto" w:fill="FFFFFF"/>
        </w:rPr>
      </w:pPr>
    </w:p>
    <w:p w14:paraId="1AE295A3" w14:textId="1B1AB1BD" w:rsidR="00820FDD" w:rsidRPr="00CE6683" w:rsidRDefault="00820FDD" w:rsidP="0062004B">
      <w:pPr>
        <w:pStyle w:val="Body"/>
        <w:tabs>
          <w:tab w:val="left" w:pos="360"/>
        </w:tabs>
        <w:ind w:left="720"/>
        <w:rPr>
          <w:color w:val="222222"/>
          <w:sz w:val="22"/>
          <w:szCs w:val="22"/>
          <w:shd w:val="clear" w:color="auto" w:fill="FFFFFF"/>
        </w:rPr>
      </w:pPr>
      <w:r w:rsidRPr="00CE6683">
        <w:rPr>
          <w:color w:val="222222"/>
          <w:sz w:val="22"/>
          <w:szCs w:val="22"/>
          <w:shd w:val="clear" w:color="auto" w:fill="FFFFFF"/>
        </w:rPr>
        <w:t xml:space="preserve">1. </w:t>
      </w:r>
      <w:r w:rsidR="00737CDF" w:rsidRPr="00CE6683">
        <w:rPr>
          <w:color w:val="222222"/>
          <w:sz w:val="22"/>
          <w:szCs w:val="22"/>
          <w:shd w:val="clear" w:color="auto" w:fill="FFFFFF"/>
        </w:rPr>
        <w:t>Weekly in-class discussions and activities will probe students’ service-learning experiences and encourage them to connect course material (i.e., assigned readings) with their learning “in the field.” Students are rewarded 5 points for showing up each time we meet and an additional 5 points for “active engagement” in class discussion.  In-class attendance and participation is worth 30% of their overall course grade.</w:t>
      </w:r>
    </w:p>
    <w:p w14:paraId="01935FAB" w14:textId="77777777" w:rsidR="00820FDD" w:rsidRPr="00CE6683" w:rsidRDefault="00820FDD" w:rsidP="0062004B">
      <w:pPr>
        <w:pStyle w:val="Body"/>
        <w:tabs>
          <w:tab w:val="left" w:pos="360"/>
        </w:tabs>
        <w:ind w:left="720"/>
        <w:rPr>
          <w:color w:val="222222"/>
          <w:sz w:val="22"/>
          <w:szCs w:val="22"/>
          <w:shd w:val="clear" w:color="auto" w:fill="FFFFFF"/>
        </w:rPr>
      </w:pPr>
    </w:p>
    <w:p w14:paraId="0DC9C13F" w14:textId="1CC05F56" w:rsidR="0062004B" w:rsidRPr="00CE6683" w:rsidRDefault="00820FDD" w:rsidP="0062004B">
      <w:pPr>
        <w:pStyle w:val="Body"/>
        <w:tabs>
          <w:tab w:val="left" w:pos="360"/>
        </w:tabs>
        <w:ind w:left="720"/>
        <w:rPr>
          <w:color w:val="222222"/>
          <w:sz w:val="22"/>
          <w:szCs w:val="22"/>
          <w:shd w:val="clear" w:color="auto" w:fill="FFFFFF"/>
        </w:rPr>
      </w:pPr>
      <w:r w:rsidRPr="00CE6683">
        <w:rPr>
          <w:color w:val="222222"/>
          <w:sz w:val="22"/>
          <w:szCs w:val="22"/>
          <w:shd w:val="clear" w:color="auto" w:fill="FFFFFF"/>
        </w:rPr>
        <w:t xml:space="preserve">2. Twice </w:t>
      </w:r>
      <w:r w:rsidR="00737CDF" w:rsidRPr="00CE6683">
        <w:rPr>
          <w:color w:val="222222"/>
          <w:sz w:val="22"/>
          <w:szCs w:val="22"/>
          <w:shd w:val="clear" w:color="auto" w:fill="FFFFFF"/>
        </w:rPr>
        <w:t>in</w:t>
      </w:r>
      <w:r w:rsidRPr="00CE6683">
        <w:rPr>
          <w:color w:val="222222"/>
          <w:sz w:val="22"/>
          <w:szCs w:val="22"/>
          <w:shd w:val="clear" w:color="auto" w:fill="FFFFFF"/>
        </w:rPr>
        <w:t xml:space="preserve"> the semester, students will write a</w:t>
      </w:r>
      <w:r w:rsidR="00CE6683" w:rsidRPr="00CE6683">
        <w:rPr>
          <w:color w:val="222222"/>
          <w:sz w:val="22"/>
          <w:szCs w:val="22"/>
          <w:shd w:val="clear" w:color="auto" w:fill="FFFFFF"/>
        </w:rPr>
        <w:t xml:space="preserve">bout their service-learning experiences using the DEAL method. Students will be provided with </w:t>
      </w:r>
      <w:r w:rsidR="00CE6683" w:rsidRPr="00CE6683">
        <w:rPr>
          <w:sz w:val="22"/>
          <w:szCs w:val="22"/>
        </w:rPr>
        <w:t>question prompts that ask them to discuss their learning in three major areas: personal, civic, and academic. Service-Learning Reflection Papers are worth 20% of their overall course grade.</w:t>
      </w:r>
    </w:p>
    <w:p w14:paraId="1007421E" w14:textId="77777777" w:rsidR="00B94186" w:rsidRPr="00CE6683" w:rsidRDefault="00B94186" w:rsidP="0062004B">
      <w:pPr>
        <w:pStyle w:val="Body"/>
        <w:tabs>
          <w:tab w:val="left" w:pos="360"/>
        </w:tabs>
        <w:ind w:left="720"/>
        <w:rPr>
          <w:color w:val="222222"/>
          <w:sz w:val="22"/>
          <w:szCs w:val="22"/>
          <w:shd w:val="clear" w:color="auto" w:fill="FFFFFF"/>
        </w:rPr>
      </w:pPr>
    </w:p>
    <w:p w14:paraId="19EA5AA0" w14:textId="367E737E" w:rsidR="00CE6683" w:rsidRPr="00CE6683" w:rsidRDefault="0062004B" w:rsidP="0062004B">
      <w:pPr>
        <w:pStyle w:val="Body"/>
        <w:tabs>
          <w:tab w:val="left" w:pos="360"/>
        </w:tabs>
        <w:ind w:left="720"/>
        <w:rPr>
          <w:color w:val="222222"/>
          <w:sz w:val="22"/>
          <w:szCs w:val="22"/>
          <w:shd w:val="clear" w:color="auto" w:fill="FFFFFF"/>
        </w:rPr>
      </w:pPr>
      <w:r w:rsidRPr="00CE6683">
        <w:rPr>
          <w:color w:val="222222"/>
          <w:sz w:val="22"/>
          <w:szCs w:val="22"/>
          <w:shd w:val="clear" w:color="auto" w:fill="FFFFFF"/>
        </w:rPr>
        <w:t xml:space="preserve">3. Toward the end of the semester, students will </w:t>
      </w:r>
      <w:r w:rsidR="00B94186" w:rsidRPr="00CE6683">
        <w:rPr>
          <w:color w:val="222222"/>
          <w:sz w:val="22"/>
          <w:szCs w:val="22"/>
          <w:shd w:val="clear" w:color="auto" w:fill="FFFFFF"/>
        </w:rPr>
        <w:t xml:space="preserve">collaborate together to </w:t>
      </w:r>
      <w:r w:rsidRPr="00CE6683">
        <w:rPr>
          <w:color w:val="222222"/>
          <w:sz w:val="22"/>
          <w:szCs w:val="22"/>
          <w:shd w:val="clear" w:color="auto" w:fill="FFFFFF"/>
        </w:rPr>
        <w:t xml:space="preserve">create a </w:t>
      </w:r>
      <w:r w:rsidR="00B94186" w:rsidRPr="00CE6683">
        <w:rPr>
          <w:color w:val="222222"/>
          <w:sz w:val="22"/>
          <w:szCs w:val="22"/>
          <w:shd w:val="clear" w:color="auto" w:fill="FFFFFF"/>
        </w:rPr>
        <w:t xml:space="preserve">professional presentation (e.g., </w:t>
      </w:r>
      <w:proofErr w:type="spellStart"/>
      <w:r w:rsidR="00B94186" w:rsidRPr="00CE6683">
        <w:rPr>
          <w:color w:val="222222"/>
          <w:sz w:val="22"/>
          <w:szCs w:val="22"/>
          <w:shd w:val="clear" w:color="auto" w:fill="FFFFFF"/>
        </w:rPr>
        <w:t>Powerpoint</w:t>
      </w:r>
      <w:proofErr w:type="spellEnd"/>
      <w:r w:rsidR="00B94186" w:rsidRPr="00CE6683">
        <w:rPr>
          <w:color w:val="222222"/>
          <w:sz w:val="22"/>
          <w:szCs w:val="22"/>
          <w:shd w:val="clear" w:color="auto" w:fill="FFFFFF"/>
        </w:rPr>
        <w:t>)</w:t>
      </w:r>
      <w:r w:rsidRPr="00CE6683">
        <w:rPr>
          <w:color w:val="222222"/>
          <w:sz w:val="22"/>
          <w:szCs w:val="22"/>
          <w:shd w:val="clear" w:color="auto" w:fill="FFFFFF"/>
        </w:rPr>
        <w:t xml:space="preserve"> outlining the major take-</w:t>
      </w:r>
      <w:proofErr w:type="spellStart"/>
      <w:r w:rsidRPr="00CE6683">
        <w:rPr>
          <w:color w:val="222222"/>
          <w:sz w:val="22"/>
          <w:szCs w:val="22"/>
          <w:shd w:val="clear" w:color="auto" w:fill="FFFFFF"/>
        </w:rPr>
        <w:t>aways</w:t>
      </w:r>
      <w:proofErr w:type="spellEnd"/>
      <w:r w:rsidRPr="00CE6683">
        <w:rPr>
          <w:color w:val="222222"/>
          <w:sz w:val="22"/>
          <w:szCs w:val="22"/>
          <w:shd w:val="clear" w:color="auto" w:fill="FFFFFF"/>
        </w:rPr>
        <w:t xml:space="preserve"> from their service</w:t>
      </w:r>
      <w:r w:rsidR="00B94186" w:rsidRPr="00CE6683">
        <w:rPr>
          <w:color w:val="222222"/>
          <w:sz w:val="22"/>
          <w:szCs w:val="22"/>
          <w:shd w:val="clear" w:color="auto" w:fill="FFFFFF"/>
        </w:rPr>
        <w:t>-</w:t>
      </w:r>
      <w:r w:rsidRPr="00CE6683">
        <w:rPr>
          <w:color w:val="222222"/>
          <w:sz w:val="22"/>
          <w:szCs w:val="22"/>
          <w:shd w:val="clear" w:color="auto" w:fill="FFFFFF"/>
        </w:rPr>
        <w:t>learnin</w:t>
      </w:r>
      <w:r w:rsidR="00CE6683" w:rsidRPr="00CE6683">
        <w:rPr>
          <w:color w:val="222222"/>
          <w:sz w:val="22"/>
          <w:szCs w:val="22"/>
          <w:shd w:val="clear" w:color="auto" w:fill="FFFFFF"/>
        </w:rPr>
        <w:t>g experience. In the final week of the semester, s</w:t>
      </w:r>
      <w:r w:rsidR="00B94186" w:rsidRPr="00CE6683">
        <w:rPr>
          <w:color w:val="222222"/>
          <w:sz w:val="22"/>
          <w:szCs w:val="22"/>
          <w:shd w:val="clear" w:color="auto" w:fill="FFFFFF"/>
        </w:rPr>
        <w:t xml:space="preserve">tudents </w:t>
      </w:r>
      <w:r w:rsidR="00CE6683" w:rsidRPr="00CE6683">
        <w:rPr>
          <w:color w:val="222222"/>
          <w:sz w:val="22"/>
          <w:szCs w:val="22"/>
          <w:shd w:val="clear" w:color="auto" w:fill="FFFFFF"/>
        </w:rPr>
        <w:t xml:space="preserve">will present this material </w:t>
      </w:r>
      <w:r w:rsidR="00B94186" w:rsidRPr="00CE6683">
        <w:rPr>
          <w:color w:val="222222"/>
          <w:sz w:val="22"/>
          <w:szCs w:val="22"/>
          <w:shd w:val="clear" w:color="auto" w:fill="FFFFFF"/>
        </w:rPr>
        <w:t xml:space="preserve">in front of the class.  Students will evaluate their peers’ contributions to the group work as well as the </w:t>
      </w:r>
      <w:r w:rsidR="00CE6683" w:rsidRPr="00CE6683">
        <w:rPr>
          <w:color w:val="222222"/>
          <w:sz w:val="22"/>
          <w:szCs w:val="22"/>
          <w:shd w:val="clear" w:color="auto" w:fill="FFFFFF"/>
        </w:rPr>
        <w:t xml:space="preserve">oral </w:t>
      </w:r>
      <w:r w:rsidR="00B94186" w:rsidRPr="00CE6683">
        <w:rPr>
          <w:color w:val="222222"/>
          <w:sz w:val="22"/>
          <w:szCs w:val="22"/>
          <w:shd w:val="clear" w:color="auto" w:fill="FFFFFF"/>
        </w:rPr>
        <w:t>presentation</w:t>
      </w:r>
      <w:r w:rsidR="00CE6683" w:rsidRPr="00CE6683">
        <w:rPr>
          <w:color w:val="222222"/>
          <w:sz w:val="22"/>
          <w:szCs w:val="22"/>
          <w:shd w:val="clear" w:color="auto" w:fill="FFFFFF"/>
        </w:rPr>
        <w:t>s</w:t>
      </w:r>
      <w:r w:rsidR="00B94186" w:rsidRPr="00CE6683">
        <w:rPr>
          <w:color w:val="222222"/>
          <w:sz w:val="22"/>
          <w:szCs w:val="22"/>
          <w:shd w:val="clear" w:color="auto" w:fill="FFFFFF"/>
        </w:rPr>
        <w:t>.</w:t>
      </w:r>
      <w:r w:rsidRPr="00CE6683">
        <w:rPr>
          <w:color w:val="222222"/>
          <w:sz w:val="22"/>
          <w:szCs w:val="22"/>
          <w:shd w:val="clear" w:color="auto" w:fill="FFFFFF"/>
        </w:rPr>
        <w:t xml:space="preserve"> </w:t>
      </w:r>
      <w:r w:rsidR="00CE6683" w:rsidRPr="00CE6683">
        <w:rPr>
          <w:color w:val="222222"/>
          <w:sz w:val="22"/>
          <w:szCs w:val="22"/>
          <w:shd w:val="clear" w:color="auto" w:fill="FFFFFF"/>
        </w:rPr>
        <w:t>This final project is worth 15% of their overall course grade.</w:t>
      </w:r>
    </w:p>
    <w:p w14:paraId="53B3DEFD" w14:textId="77777777" w:rsidR="00CE6683" w:rsidRPr="00CE6683" w:rsidRDefault="00CE6683" w:rsidP="0062004B">
      <w:pPr>
        <w:pStyle w:val="Body"/>
        <w:tabs>
          <w:tab w:val="left" w:pos="360"/>
        </w:tabs>
        <w:ind w:left="720"/>
        <w:rPr>
          <w:color w:val="222222"/>
          <w:sz w:val="22"/>
          <w:szCs w:val="22"/>
          <w:shd w:val="clear" w:color="auto" w:fill="FFFFFF"/>
        </w:rPr>
      </w:pPr>
    </w:p>
    <w:p w14:paraId="2C216B9C" w14:textId="192A1A6A" w:rsidR="00CE6683" w:rsidRPr="00CE6683" w:rsidRDefault="00CE6683" w:rsidP="0062004B">
      <w:pPr>
        <w:pStyle w:val="Body"/>
        <w:tabs>
          <w:tab w:val="left" w:pos="360"/>
        </w:tabs>
        <w:ind w:left="720"/>
        <w:rPr>
          <w:color w:val="222222"/>
          <w:sz w:val="22"/>
          <w:szCs w:val="22"/>
          <w:shd w:val="clear" w:color="auto" w:fill="FFFFFF"/>
        </w:rPr>
      </w:pPr>
      <w:r w:rsidRPr="00CE6683">
        <w:rPr>
          <w:color w:val="222222"/>
          <w:sz w:val="22"/>
          <w:szCs w:val="22"/>
          <w:shd w:val="clear" w:color="auto" w:fill="FFFFFF"/>
        </w:rPr>
        <w:lastRenderedPageBreak/>
        <w:t>4. Completion of 15 service-learning hours are a required component of the course and worth 15% of their overall course grade.</w:t>
      </w:r>
    </w:p>
    <w:p w14:paraId="70ADB98A" w14:textId="77777777" w:rsidR="00CE6683" w:rsidRPr="00CE6683" w:rsidRDefault="00CE6683" w:rsidP="0062004B">
      <w:pPr>
        <w:pStyle w:val="Body"/>
        <w:tabs>
          <w:tab w:val="left" w:pos="360"/>
        </w:tabs>
        <w:ind w:left="720"/>
        <w:rPr>
          <w:color w:val="222222"/>
          <w:sz w:val="22"/>
          <w:szCs w:val="22"/>
          <w:shd w:val="clear" w:color="auto" w:fill="FFFFFF"/>
        </w:rPr>
      </w:pPr>
    </w:p>
    <w:p w14:paraId="018028AB" w14:textId="336CF4CE" w:rsidR="007D4B33" w:rsidRPr="00CE6683" w:rsidRDefault="00CE6683" w:rsidP="0062004B">
      <w:pPr>
        <w:pStyle w:val="Body"/>
        <w:tabs>
          <w:tab w:val="left" w:pos="360"/>
        </w:tabs>
        <w:ind w:left="720"/>
        <w:rPr>
          <w:color w:val="222222"/>
          <w:sz w:val="22"/>
          <w:szCs w:val="22"/>
          <w:shd w:val="clear" w:color="auto" w:fill="FFFFFF"/>
        </w:rPr>
      </w:pPr>
      <w:r w:rsidRPr="00CE6683">
        <w:rPr>
          <w:color w:val="222222"/>
          <w:sz w:val="22"/>
          <w:szCs w:val="22"/>
          <w:shd w:val="clear" w:color="auto" w:fill="FFFFFF"/>
        </w:rPr>
        <w:t>**</w:t>
      </w:r>
      <w:r w:rsidR="00B94186" w:rsidRPr="00CE6683">
        <w:rPr>
          <w:color w:val="222222"/>
          <w:sz w:val="22"/>
          <w:szCs w:val="22"/>
          <w:shd w:val="clear" w:color="auto" w:fill="FFFFFF"/>
        </w:rPr>
        <w:t xml:space="preserve">Students will </w:t>
      </w:r>
      <w:r w:rsidRPr="00CE6683">
        <w:rPr>
          <w:color w:val="222222"/>
          <w:sz w:val="22"/>
          <w:szCs w:val="22"/>
          <w:shd w:val="clear" w:color="auto" w:fill="FFFFFF"/>
        </w:rPr>
        <w:t>also be encouraged</w:t>
      </w:r>
      <w:r w:rsidR="00B94186" w:rsidRPr="00CE6683">
        <w:rPr>
          <w:color w:val="222222"/>
          <w:sz w:val="22"/>
          <w:szCs w:val="22"/>
          <w:shd w:val="clear" w:color="auto" w:fill="FFFFFF"/>
        </w:rPr>
        <w:t xml:space="preserve"> to independently submit a poster or video to the Student Civic Exhibition </w:t>
      </w:r>
      <w:r w:rsidRPr="00CE6683">
        <w:rPr>
          <w:color w:val="222222"/>
          <w:sz w:val="22"/>
          <w:szCs w:val="22"/>
          <w:shd w:val="clear" w:color="auto" w:fill="FFFFFF"/>
        </w:rPr>
        <w:t xml:space="preserve">for 20 extra credit points </w:t>
      </w:r>
      <w:r w:rsidR="00B73A81" w:rsidRPr="00CE6683">
        <w:rPr>
          <w:color w:val="222222"/>
          <w:sz w:val="22"/>
          <w:szCs w:val="22"/>
          <w:shd w:val="clear" w:color="auto" w:fill="FFFFFF"/>
        </w:rPr>
        <w:t>https://servicelearning.boisestate.edu/students/sl-student-exhibition/</w:t>
      </w:r>
    </w:p>
    <w:p w14:paraId="2CA4E6F3" w14:textId="77777777" w:rsidR="003A53A3" w:rsidRPr="00E85ED3" w:rsidRDefault="003A53A3" w:rsidP="007C3010">
      <w:pPr>
        <w:pStyle w:val="Body"/>
        <w:tabs>
          <w:tab w:val="left" w:pos="360"/>
        </w:tabs>
        <w:ind w:left="720"/>
        <w:rPr>
          <w:b/>
          <w:szCs w:val="24"/>
        </w:rPr>
      </w:pPr>
    </w:p>
    <w:p w14:paraId="4D3CCAA9" w14:textId="77777777" w:rsidR="00282466" w:rsidRPr="00E85ED3" w:rsidRDefault="00282466" w:rsidP="007C3010">
      <w:pPr>
        <w:pStyle w:val="Body"/>
        <w:numPr>
          <w:ilvl w:val="0"/>
          <w:numId w:val="1"/>
        </w:numPr>
        <w:rPr>
          <w:b/>
          <w:szCs w:val="24"/>
          <w:u w:val="single"/>
        </w:rPr>
      </w:pPr>
      <w:r w:rsidRPr="00E85ED3">
        <w:rPr>
          <w:b/>
          <w:szCs w:val="24"/>
          <w:u w:val="single"/>
        </w:rPr>
        <w:t xml:space="preserve">SERVICE: </w:t>
      </w:r>
    </w:p>
    <w:p w14:paraId="3037A2F1" w14:textId="77777777" w:rsidR="007C3010" w:rsidRPr="00E85ED3" w:rsidRDefault="007C3010" w:rsidP="000D37C6">
      <w:pPr>
        <w:pStyle w:val="Body"/>
        <w:ind w:left="720"/>
        <w:rPr>
          <w:b/>
          <w:szCs w:val="24"/>
        </w:rPr>
      </w:pPr>
      <w:r w:rsidRPr="00E85ED3">
        <w:rPr>
          <w:b/>
          <w:szCs w:val="24"/>
        </w:rPr>
        <w:t xml:space="preserve">What service will students provide to individuals, organizations, schools, or other entities in the community? </w:t>
      </w:r>
      <w:r w:rsidR="004A2A3F" w:rsidRPr="00E85ED3">
        <w:rPr>
          <w:b/>
          <w:szCs w:val="24"/>
        </w:rPr>
        <w:t xml:space="preserve">How many hours will the students contribute (approximately)? </w:t>
      </w:r>
      <w:r w:rsidRPr="00E85ED3">
        <w:rPr>
          <w:b/>
          <w:szCs w:val="24"/>
        </w:rPr>
        <w:t xml:space="preserve">How does the service relate to the subject matter of the course?  </w:t>
      </w:r>
    </w:p>
    <w:p w14:paraId="6172C074" w14:textId="77777777" w:rsidR="007C3010" w:rsidRPr="00E85ED3" w:rsidRDefault="007C3010" w:rsidP="007C3010">
      <w:pPr>
        <w:pStyle w:val="Body"/>
        <w:rPr>
          <w:szCs w:val="24"/>
        </w:rPr>
      </w:pPr>
    </w:p>
    <w:p w14:paraId="0A4E183B" w14:textId="449363D1" w:rsidR="005F5729" w:rsidRPr="007E7CC8" w:rsidRDefault="00CE6683" w:rsidP="005F5729">
      <w:pPr>
        <w:pStyle w:val="Body"/>
        <w:ind w:left="720"/>
        <w:rPr>
          <w:sz w:val="22"/>
          <w:szCs w:val="22"/>
        </w:rPr>
      </w:pPr>
      <w:r w:rsidRPr="007E7CC8">
        <w:rPr>
          <w:sz w:val="22"/>
          <w:szCs w:val="22"/>
        </w:rPr>
        <w:t xml:space="preserve">Students will contribute at least </w:t>
      </w:r>
      <w:r w:rsidR="005F5729" w:rsidRPr="007E7CC8">
        <w:rPr>
          <w:sz w:val="22"/>
          <w:szCs w:val="22"/>
        </w:rPr>
        <w:t>15</w:t>
      </w:r>
      <w:r w:rsidRPr="007E7CC8">
        <w:rPr>
          <w:sz w:val="22"/>
          <w:szCs w:val="22"/>
        </w:rPr>
        <w:t xml:space="preserve"> service-learning</w:t>
      </w:r>
      <w:r w:rsidR="005F5729" w:rsidRPr="007E7CC8">
        <w:rPr>
          <w:sz w:val="22"/>
          <w:szCs w:val="22"/>
        </w:rPr>
        <w:t xml:space="preserve"> </w:t>
      </w:r>
      <w:r w:rsidRPr="007E7CC8">
        <w:rPr>
          <w:sz w:val="22"/>
          <w:szCs w:val="22"/>
        </w:rPr>
        <w:t>hours. Some agencies request at least 20 hours.</w:t>
      </w:r>
      <w:r w:rsidR="0060485F" w:rsidRPr="007E7CC8">
        <w:rPr>
          <w:sz w:val="22"/>
          <w:szCs w:val="22"/>
        </w:rPr>
        <w:t xml:space="preserve"> Each service-learning opportunity involves working with diverse individuals across developmental periods – childhood, adolescence, and adulthood. Students will be interacting with diverse individuals in a range of settings – in schools, communities, homes, and in agencies. </w:t>
      </w:r>
    </w:p>
    <w:p w14:paraId="71044D19" w14:textId="77777777" w:rsidR="005F5729" w:rsidRPr="007E7CC8" w:rsidRDefault="005F5729" w:rsidP="005F5729">
      <w:pPr>
        <w:pStyle w:val="Body"/>
        <w:ind w:left="720"/>
        <w:rPr>
          <w:sz w:val="22"/>
          <w:szCs w:val="22"/>
        </w:rPr>
      </w:pPr>
    </w:p>
    <w:p w14:paraId="4D0EA4BA" w14:textId="34ABF6B0" w:rsidR="00D23A13" w:rsidRPr="007E7CC8" w:rsidRDefault="005F5729" w:rsidP="005F5729">
      <w:pPr>
        <w:pStyle w:val="Body"/>
        <w:ind w:left="720"/>
        <w:rPr>
          <w:b/>
          <w:sz w:val="22"/>
          <w:szCs w:val="22"/>
        </w:rPr>
      </w:pPr>
      <w:r w:rsidRPr="007E7CC8">
        <w:rPr>
          <w:b/>
          <w:sz w:val="22"/>
          <w:szCs w:val="22"/>
        </w:rPr>
        <w:t xml:space="preserve">1. </w:t>
      </w:r>
      <w:r w:rsidR="0060485F" w:rsidRPr="007E7CC8">
        <w:rPr>
          <w:b/>
          <w:sz w:val="22"/>
          <w:szCs w:val="22"/>
        </w:rPr>
        <w:t>Boise Parks &amp; Recreation – “Kid City” (satellite after-school centers)</w:t>
      </w:r>
    </w:p>
    <w:p w14:paraId="38872BE6" w14:textId="77777777" w:rsidR="0060485F" w:rsidRPr="007E7CC8" w:rsidRDefault="0060485F" w:rsidP="007E7CC8">
      <w:pPr>
        <w:pStyle w:val="Body"/>
        <w:rPr>
          <w:sz w:val="22"/>
          <w:szCs w:val="22"/>
        </w:rPr>
      </w:pPr>
    </w:p>
    <w:p w14:paraId="44239980" w14:textId="17C5D608" w:rsidR="0060485F" w:rsidRPr="007E7CC8" w:rsidRDefault="0060485F" w:rsidP="005F5729">
      <w:pPr>
        <w:pStyle w:val="Body"/>
        <w:ind w:left="720"/>
        <w:rPr>
          <w:sz w:val="22"/>
          <w:szCs w:val="22"/>
        </w:rPr>
      </w:pPr>
      <w:r w:rsidRPr="007E7CC8">
        <w:rPr>
          <w:sz w:val="22"/>
          <w:szCs w:val="22"/>
        </w:rPr>
        <w:t>Students will supervise youth and act as role models by engaging youth in a variety of educational and recreational activities (e.g., playing sports; arts and crafts).</w:t>
      </w:r>
      <w:r w:rsidR="007E7CC8">
        <w:rPr>
          <w:sz w:val="22"/>
          <w:szCs w:val="22"/>
        </w:rPr>
        <w:t xml:space="preserve"> Service will take place at four different elementary schools (Hawthorne, Taft, Jefferson, and Garfield).</w:t>
      </w:r>
      <w:r w:rsidRPr="007E7CC8">
        <w:rPr>
          <w:sz w:val="22"/>
          <w:szCs w:val="22"/>
        </w:rPr>
        <w:t xml:space="preserve"> Students will </w:t>
      </w:r>
      <w:proofErr w:type="spellStart"/>
      <w:r w:rsidRPr="007E7CC8">
        <w:rPr>
          <w:sz w:val="22"/>
          <w:szCs w:val="22"/>
        </w:rPr>
        <w:t>conversate</w:t>
      </w:r>
      <w:proofErr w:type="spellEnd"/>
      <w:r w:rsidRPr="007E7CC8">
        <w:rPr>
          <w:sz w:val="22"/>
          <w:szCs w:val="22"/>
        </w:rPr>
        <w:t xml:space="preserve"> and socialize with youth. Assisting with homework and tutoring is a high priority.</w:t>
      </w:r>
    </w:p>
    <w:p w14:paraId="45D25C18" w14:textId="77777777" w:rsidR="00D23A13" w:rsidRPr="007E7CC8" w:rsidRDefault="00D23A13" w:rsidP="005F5729">
      <w:pPr>
        <w:pStyle w:val="Body"/>
        <w:ind w:left="720"/>
        <w:rPr>
          <w:sz w:val="22"/>
          <w:szCs w:val="22"/>
        </w:rPr>
      </w:pPr>
    </w:p>
    <w:p w14:paraId="3223ED78" w14:textId="77777777" w:rsidR="00D23A13" w:rsidRPr="007E7CC8" w:rsidRDefault="000B1719" w:rsidP="005F5729">
      <w:pPr>
        <w:pStyle w:val="Body"/>
        <w:ind w:left="720"/>
        <w:rPr>
          <w:sz w:val="22"/>
          <w:szCs w:val="22"/>
        </w:rPr>
      </w:pPr>
      <w:hyperlink r:id="rId6" w:history="1">
        <w:r w:rsidR="00D23A13" w:rsidRPr="007E7CC8">
          <w:rPr>
            <w:rStyle w:val="Hyperlink"/>
            <w:sz w:val="22"/>
            <w:szCs w:val="22"/>
          </w:rPr>
          <w:t>https://parks.cityofboise.org/parks-locations/community-centers/</w:t>
        </w:r>
      </w:hyperlink>
    </w:p>
    <w:p w14:paraId="2759EBE3" w14:textId="77777777" w:rsidR="00D23A13" w:rsidRPr="007E7CC8" w:rsidRDefault="00D23A13" w:rsidP="005F5729">
      <w:pPr>
        <w:pStyle w:val="Body"/>
        <w:ind w:left="720"/>
        <w:rPr>
          <w:sz w:val="22"/>
          <w:szCs w:val="22"/>
        </w:rPr>
      </w:pPr>
    </w:p>
    <w:p w14:paraId="6E61D741" w14:textId="22B7AB7D" w:rsidR="00373BDE" w:rsidRPr="007E7CC8" w:rsidRDefault="00373BDE" w:rsidP="007E7CC8">
      <w:pPr>
        <w:pStyle w:val="Body"/>
        <w:ind w:left="720"/>
        <w:rPr>
          <w:b/>
          <w:sz w:val="22"/>
          <w:szCs w:val="22"/>
        </w:rPr>
      </w:pPr>
      <w:r w:rsidRPr="007E7CC8">
        <w:rPr>
          <w:b/>
          <w:sz w:val="22"/>
          <w:szCs w:val="22"/>
        </w:rPr>
        <w:t>2. English Language Center -- Project SHINE (Students Helping in the Naturalization of Elders)</w:t>
      </w:r>
    </w:p>
    <w:p w14:paraId="1E3E0763" w14:textId="77777777" w:rsidR="00373BDE" w:rsidRPr="007E7CC8" w:rsidRDefault="00373BDE" w:rsidP="00373BDE">
      <w:pPr>
        <w:pStyle w:val="Body"/>
        <w:ind w:left="720"/>
        <w:rPr>
          <w:sz w:val="22"/>
          <w:szCs w:val="22"/>
        </w:rPr>
      </w:pPr>
    </w:p>
    <w:p w14:paraId="54E3430C" w14:textId="040A17B6" w:rsidR="00373BDE" w:rsidRPr="007E7CC8" w:rsidRDefault="00373BDE" w:rsidP="00373BDE">
      <w:pPr>
        <w:pStyle w:val="Body"/>
        <w:ind w:left="720"/>
        <w:rPr>
          <w:sz w:val="22"/>
          <w:szCs w:val="22"/>
        </w:rPr>
      </w:pPr>
      <w:r w:rsidRPr="007E7CC8">
        <w:rPr>
          <w:sz w:val="22"/>
          <w:szCs w:val="22"/>
        </w:rPr>
        <w:t>Students will work with elder refugees (60+) as they learn English and study for citizenship exams as part of Project SHINE.</w:t>
      </w:r>
    </w:p>
    <w:p w14:paraId="2D900451" w14:textId="77777777" w:rsidR="00373BDE" w:rsidRPr="007E7CC8" w:rsidRDefault="00373BDE" w:rsidP="00373BDE">
      <w:pPr>
        <w:pStyle w:val="Body"/>
        <w:ind w:left="720"/>
        <w:rPr>
          <w:sz w:val="22"/>
          <w:szCs w:val="22"/>
        </w:rPr>
      </w:pPr>
    </w:p>
    <w:p w14:paraId="090272EB" w14:textId="77777777" w:rsidR="00373BDE" w:rsidRPr="007E7CC8" w:rsidRDefault="000B1719" w:rsidP="00373BDE">
      <w:pPr>
        <w:pStyle w:val="Body"/>
        <w:ind w:left="720"/>
        <w:rPr>
          <w:sz w:val="22"/>
          <w:szCs w:val="22"/>
        </w:rPr>
      </w:pPr>
      <w:hyperlink r:id="rId7" w:history="1">
        <w:r w:rsidR="00373BDE" w:rsidRPr="007E7CC8">
          <w:rPr>
            <w:rStyle w:val="Hyperlink"/>
            <w:sz w:val="22"/>
            <w:szCs w:val="22"/>
          </w:rPr>
          <w:t>https://english.boisestate.edu/linguistics/get-involved/shine/</w:t>
        </w:r>
      </w:hyperlink>
    </w:p>
    <w:p w14:paraId="3DFF4C88" w14:textId="77777777" w:rsidR="00373BDE" w:rsidRPr="007E7CC8" w:rsidRDefault="000B1719" w:rsidP="00373BDE">
      <w:pPr>
        <w:pStyle w:val="Body"/>
        <w:ind w:left="720"/>
        <w:rPr>
          <w:sz w:val="22"/>
          <w:szCs w:val="22"/>
        </w:rPr>
      </w:pPr>
      <w:hyperlink r:id="rId8" w:history="1">
        <w:r w:rsidR="00373BDE" w:rsidRPr="007E7CC8">
          <w:rPr>
            <w:rStyle w:val="Hyperlink"/>
            <w:sz w:val="22"/>
            <w:szCs w:val="22"/>
          </w:rPr>
          <w:t>http://elcboiseorg.ipage.com/5001.html</w:t>
        </w:r>
      </w:hyperlink>
    </w:p>
    <w:p w14:paraId="1F066F29" w14:textId="77777777" w:rsidR="00373BDE" w:rsidRPr="007E7CC8" w:rsidRDefault="00373BDE" w:rsidP="0060485F">
      <w:pPr>
        <w:pStyle w:val="Body"/>
        <w:ind w:firstLine="720"/>
        <w:rPr>
          <w:sz w:val="22"/>
          <w:szCs w:val="22"/>
        </w:rPr>
      </w:pPr>
    </w:p>
    <w:p w14:paraId="59D99EC0" w14:textId="77777777" w:rsidR="007E7CC8" w:rsidRDefault="00373BDE" w:rsidP="0060485F">
      <w:pPr>
        <w:pStyle w:val="Body"/>
        <w:ind w:firstLine="720"/>
        <w:rPr>
          <w:b/>
          <w:sz w:val="22"/>
          <w:szCs w:val="22"/>
        </w:rPr>
      </w:pPr>
      <w:r w:rsidRPr="007E7CC8">
        <w:rPr>
          <w:b/>
          <w:sz w:val="22"/>
          <w:szCs w:val="22"/>
        </w:rPr>
        <w:t xml:space="preserve">3. </w:t>
      </w:r>
      <w:proofErr w:type="spellStart"/>
      <w:r w:rsidRPr="007E7CC8">
        <w:rPr>
          <w:b/>
          <w:sz w:val="22"/>
          <w:szCs w:val="22"/>
        </w:rPr>
        <w:t>NeighborWorks</w:t>
      </w:r>
      <w:proofErr w:type="spellEnd"/>
      <w:r w:rsidRPr="007E7CC8">
        <w:rPr>
          <w:b/>
          <w:sz w:val="22"/>
          <w:szCs w:val="22"/>
        </w:rPr>
        <w:t xml:space="preserve"> Boise</w:t>
      </w:r>
    </w:p>
    <w:p w14:paraId="3DDB097A" w14:textId="77777777" w:rsidR="007E7CC8" w:rsidRDefault="007E7CC8" w:rsidP="0060485F">
      <w:pPr>
        <w:pStyle w:val="Body"/>
        <w:ind w:firstLine="720"/>
        <w:rPr>
          <w:b/>
          <w:sz w:val="22"/>
          <w:szCs w:val="22"/>
        </w:rPr>
      </w:pPr>
    </w:p>
    <w:p w14:paraId="123C4DDA" w14:textId="17076477" w:rsidR="00373BDE" w:rsidRPr="007E7CC8" w:rsidRDefault="007E7CC8" w:rsidP="0060485F">
      <w:pPr>
        <w:pStyle w:val="Body"/>
        <w:ind w:firstLine="720"/>
        <w:rPr>
          <w:sz w:val="22"/>
          <w:szCs w:val="22"/>
        </w:rPr>
      </w:pPr>
      <w:r w:rsidRPr="007E7CC8">
        <w:rPr>
          <w:sz w:val="22"/>
          <w:szCs w:val="22"/>
        </w:rPr>
        <w:t xml:space="preserve">Position title: </w:t>
      </w:r>
      <w:r w:rsidR="00373BDE" w:rsidRPr="007E7CC8">
        <w:rPr>
          <w:sz w:val="22"/>
          <w:szCs w:val="22"/>
        </w:rPr>
        <w:t>After-School Mentor</w:t>
      </w:r>
    </w:p>
    <w:p w14:paraId="6823C5F9" w14:textId="77777777" w:rsidR="00373BDE" w:rsidRPr="007E7CC8" w:rsidRDefault="00373BDE" w:rsidP="0060485F">
      <w:pPr>
        <w:pStyle w:val="Body"/>
        <w:ind w:firstLine="720"/>
        <w:rPr>
          <w:sz w:val="22"/>
          <w:szCs w:val="22"/>
        </w:rPr>
      </w:pPr>
    </w:p>
    <w:p w14:paraId="1B864590" w14:textId="131B360A" w:rsidR="00373BDE" w:rsidRDefault="00373BDE" w:rsidP="00E1354E">
      <w:pPr>
        <w:pStyle w:val="Body"/>
        <w:ind w:left="720"/>
        <w:rPr>
          <w:sz w:val="22"/>
          <w:szCs w:val="22"/>
        </w:rPr>
      </w:pPr>
      <w:r w:rsidRPr="007E7CC8">
        <w:rPr>
          <w:sz w:val="22"/>
          <w:szCs w:val="22"/>
        </w:rPr>
        <w:t xml:space="preserve">Students will mentor children at an afterschool program at Davis Park Apartments Community Center. Mentees may bring up personal issues or challenges that prevent them from being successful in school. They may ask mentors about resources and/or they might be looking for extra encouragement and understanding. </w:t>
      </w:r>
      <w:r w:rsidR="00E1354E" w:rsidRPr="007E7CC8">
        <w:rPr>
          <w:sz w:val="22"/>
          <w:szCs w:val="22"/>
        </w:rPr>
        <w:t>Each mentoring re</w:t>
      </w:r>
      <w:r w:rsidR="005B1B59" w:rsidRPr="007E7CC8">
        <w:rPr>
          <w:sz w:val="22"/>
          <w:szCs w:val="22"/>
        </w:rPr>
        <w:t xml:space="preserve">lationship will be different, but </w:t>
      </w:r>
      <w:r w:rsidR="00E1354E" w:rsidRPr="007E7CC8">
        <w:rPr>
          <w:sz w:val="22"/>
          <w:szCs w:val="22"/>
        </w:rPr>
        <w:t>all members will need to work to build a comfortable balance and establish clear boundaries.</w:t>
      </w:r>
    </w:p>
    <w:p w14:paraId="650451A2" w14:textId="77777777" w:rsidR="00F94AE2" w:rsidRDefault="00F94AE2" w:rsidP="00E1354E">
      <w:pPr>
        <w:pStyle w:val="Body"/>
        <w:ind w:left="720"/>
        <w:rPr>
          <w:sz w:val="22"/>
          <w:szCs w:val="22"/>
        </w:rPr>
      </w:pPr>
    </w:p>
    <w:p w14:paraId="71BC9F39" w14:textId="01DCA45A" w:rsidR="00F94AE2" w:rsidRDefault="000B1719" w:rsidP="00E1354E">
      <w:pPr>
        <w:pStyle w:val="Body"/>
        <w:ind w:left="720"/>
        <w:rPr>
          <w:sz w:val="22"/>
          <w:szCs w:val="22"/>
        </w:rPr>
      </w:pPr>
      <w:hyperlink r:id="rId9" w:history="1">
        <w:r w:rsidR="00F94AE2" w:rsidRPr="00ED7C05">
          <w:rPr>
            <w:rStyle w:val="Hyperlink"/>
            <w:sz w:val="22"/>
            <w:szCs w:val="22"/>
          </w:rPr>
          <w:t>http://nwboise.org/</w:t>
        </w:r>
      </w:hyperlink>
    </w:p>
    <w:p w14:paraId="2E836888" w14:textId="77777777" w:rsidR="00373BDE" w:rsidRPr="007E7CC8" w:rsidRDefault="00373BDE" w:rsidP="00F94AE2">
      <w:pPr>
        <w:pStyle w:val="Body"/>
        <w:rPr>
          <w:sz w:val="22"/>
          <w:szCs w:val="22"/>
        </w:rPr>
      </w:pPr>
    </w:p>
    <w:p w14:paraId="3A220B2B" w14:textId="5353AB76" w:rsidR="00E1354E" w:rsidRPr="007E7CC8" w:rsidRDefault="00E1354E" w:rsidP="0060485F">
      <w:pPr>
        <w:pStyle w:val="Body"/>
        <w:ind w:firstLine="720"/>
        <w:rPr>
          <w:b/>
          <w:sz w:val="22"/>
          <w:szCs w:val="22"/>
        </w:rPr>
      </w:pPr>
      <w:r w:rsidRPr="007E7CC8">
        <w:rPr>
          <w:b/>
          <w:sz w:val="22"/>
          <w:szCs w:val="22"/>
        </w:rPr>
        <w:t>4. West Ada School District English Learning Children’s Program</w:t>
      </w:r>
    </w:p>
    <w:p w14:paraId="5A8FA256" w14:textId="77777777" w:rsidR="00E1354E" w:rsidRPr="007E7CC8" w:rsidRDefault="00E1354E" w:rsidP="0060485F">
      <w:pPr>
        <w:pStyle w:val="Body"/>
        <w:ind w:firstLine="720"/>
        <w:rPr>
          <w:sz w:val="22"/>
          <w:szCs w:val="22"/>
        </w:rPr>
      </w:pPr>
    </w:p>
    <w:p w14:paraId="4BE5AF20" w14:textId="2392C837" w:rsidR="00E1354E" w:rsidRDefault="00E1354E" w:rsidP="007E7CC8">
      <w:pPr>
        <w:pStyle w:val="Body"/>
        <w:ind w:left="720"/>
        <w:rPr>
          <w:sz w:val="22"/>
          <w:szCs w:val="22"/>
        </w:rPr>
      </w:pPr>
      <w:r w:rsidRPr="007E7CC8">
        <w:rPr>
          <w:sz w:val="22"/>
          <w:szCs w:val="22"/>
        </w:rPr>
        <w:t>Students will aid children of adult English Language students directly.  The children come from a variety of cultural, linguistic, and socioeconomic backgrounds, including refugee populations for those in the English Language and Cultural Immersion Program (ELCI).  The work will vary, but may include one-on-one tutoring with language acquisition, helping in small groups or pairs, or assisting in other capacities as needed. Students will serve as a positive role model.</w:t>
      </w:r>
    </w:p>
    <w:p w14:paraId="0FF0CC5D" w14:textId="77777777" w:rsidR="00F94AE2" w:rsidRDefault="00F94AE2" w:rsidP="007E7CC8">
      <w:pPr>
        <w:pStyle w:val="Body"/>
        <w:ind w:left="720"/>
        <w:rPr>
          <w:sz w:val="22"/>
          <w:szCs w:val="22"/>
        </w:rPr>
      </w:pPr>
    </w:p>
    <w:p w14:paraId="0899C18D" w14:textId="338BF989" w:rsidR="00F94AE2" w:rsidRDefault="000B1719" w:rsidP="00F94AE2">
      <w:pPr>
        <w:pStyle w:val="Body"/>
        <w:ind w:firstLine="720"/>
        <w:rPr>
          <w:sz w:val="22"/>
          <w:szCs w:val="22"/>
        </w:rPr>
      </w:pPr>
      <w:hyperlink r:id="rId10" w:history="1">
        <w:r w:rsidR="00F94AE2" w:rsidRPr="00ED7C05">
          <w:rPr>
            <w:rStyle w:val="Hyperlink"/>
            <w:sz w:val="22"/>
            <w:szCs w:val="22"/>
          </w:rPr>
          <w:t>http://www.westada.org/</w:t>
        </w:r>
      </w:hyperlink>
    </w:p>
    <w:p w14:paraId="1BF0D75C" w14:textId="77777777" w:rsidR="00F94AE2" w:rsidRDefault="00F94AE2" w:rsidP="00F94AE2">
      <w:pPr>
        <w:pStyle w:val="Body"/>
        <w:ind w:firstLine="720"/>
        <w:rPr>
          <w:sz w:val="22"/>
          <w:szCs w:val="22"/>
        </w:rPr>
      </w:pPr>
    </w:p>
    <w:p w14:paraId="0182AF0E" w14:textId="77777777" w:rsidR="00F94AE2" w:rsidRDefault="00F94AE2" w:rsidP="00F94AE2">
      <w:pPr>
        <w:pStyle w:val="Body"/>
        <w:ind w:firstLine="720"/>
        <w:rPr>
          <w:sz w:val="22"/>
          <w:szCs w:val="22"/>
        </w:rPr>
      </w:pPr>
    </w:p>
    <w:p w14:paraId="0D825C45" w14:textId="77777777" w:rsidR="00F94AE2" w:rsidRPr="007E7CC8" w:rsidRDefault="00F94AE2" w:rsidP="00F94AE2">
      <w:pPr>
        <w:pStyle w:val="Body"/>
        <w:ind w:firstLine="720"/>
        <w:rPr>
          <w:sz w:val="22"/>
          <w:szCs w:val="22"/>
        </w:rPr>
      </w:pPr>
    </w:p>
    <w:p w14:paraId="15F4C666" w14:textId="77777777" w:rsidR="005B1B59" w:rsidRPr="007E7CC8" w:rsidRDefault="005B1B59" w:rsidP="0060485F">
      <w:pPr>
        <w:pStyle w:val="Body"/>
        <w:ind w:firstLine="720"/>
        <w:rPr>
          <w:sz w:val="22"/>
          <w:szCs w:val="22"/>
        </w:rPr>
      </w:pPr>
    </w:p>
    <w:p w14:paraId="06D37F69" w14:textId="77777777" w:rsidR="005B1B59" w:rsidRPr="007E7CC8" w:rsidRDefault="005B1B59" w:rsidP="005B1B59">
      <w:pPr>
        <w:pStyle w:val="Body"/>
        <w:ind w:firstLine="720"/>
        <w:rPr>
          <w:b/>
          <w:sz w:val="22"/>
          <w:szCs w:val="22"/>
        </w:rPr>
      </w:pPr>
      <w:r w:rsidRPr="007E7CC8">
        <w:rPr>
          <w:b/>
          <w:sz w:val="22"/>
          <w:szCs w:val="22"/>
        </w:rPr>
        <w:t>5. West Ada School District Middle School English Language and Cultural Immersion Program (ELCI)</w:t>
      </w:r>
    </w:p>
    <w:p w14:paraId="7ACB9E61" w14:textId="77777777" w:rsidR="005B1B59" w:rsidRPr="007E7CC8" w:rsidRDefault="005B1B59" w:rsidP="005B1B59">
      <w:pPr>
        <w:pStyle w:val="Body"/>
        <w:ind w:firstLine="720"/>
        <w:rPr>
          <w:sz w:val="22"/>
          <w:szCs w:val="22"/>
        </w:rPr>
      </w:pPr>
    </w:p>
    <w:p w14:paraId="433A6A62" w14:textId="5A8313D0" w:rsidR="005B1B59" w:rsidRDefault="005B1B59" w:rsidP="007E7CC8">
      <w:pPr>
        <w:pStyle w:val="Body"/>
        <w:ind w:left="720"/>
        <w:rPr>
          <w:sz w:val="22"/>
          <w:szCs w:val="22"/>
        </w:rPr>
      </w:pPr>
      <w:r w:rsidRPr="007E7CC8">
        <w:rPr>
          <w:sz w:val="22"/>
          <w:szCs w:val="22"/>
        </w:rPr>
        <w:t>Students will aid middle school students directly in the classroom (e.g., reading; writing; working in groups or pairs; assisting with capacities as needed).</w:t>
      </w:r>
    </w:p>
    <w:p w14:paraId="68AD0CAD" w14:textId="77777777" w:rsidR="00F94AE2" w:rsidRDefault="00F94AE2" w:rsidP="007E7CC8">
      <w:pPr>
        <w:pStyle w:val="Body"/>
        <w:ind w:left="720"/>
        <w:rPr>
          <w:sz w:val="22"/>
          <w:szCs w:val="22"/>
        </w:rPr>
      </w:pPr>
    </w:p>
    <w:p w14:paraId="20EDF982" w14:textId="77777777" w:rsidR="00F94AE2" w:rsidRDefault="000B1719" w:rsidP="00F94AE2">
      <w:pPr>
        <w:pStyle w:val="Body"/>
        <w:ind w:firstLine="720"/>
        <w:rPr>
          <w:sz w:val="22"/>
          <w:szCs w:val="22"/>
        </w:rPr>
      </w:pPr>
      <w:hyperlink r:id="rId11" w:history="1">
        <w:r w:rsidR="00F94AE2" w:rsidRPr="00ED7C05">
          <w:rPr>
            <w:rStyle w:val="Hyperlink"/>
            <w:sz w:val="22"/>
            <w:szCs w:val="22"/>
          </w:rPr>
          <w:t>http://www.westada.org/</w:t>
        </w:r>
      </w:hyperlink>
    </w:p>
    <w:p w14:paraId="51CC2D2D" w14:textId="77777777" w:rsidR="00F94AE2" w:rsidRPr="007E7CC8" w:rsidRDefault="00F94AE2" w:rsidP="007E7CC8">
      <w:pPr>
        <w:pStyle w:val="Body"/>
        <w:ind w:left="720"/>
        <w:rPr>
          <w:sz w:val="22"/>
          <w:szCs w:val="22"/>
        </w:rPr>
      </w:pPr>
    </w:p>
    <w:p w14:paraId="6ADB389B" w14:textId="77777777" w:rsidR="005B1B59" w:rsidRPr="007E7CC8" w:rsidRDefault="005B1B59" w:rsidP="001F5EC7">
      <w:pPr>
        <w:pStyle w:val="Body"/>
        <w:ind w:firstLine="720"/>
        <w:rPr>
          <w:b/>
          <w:sz w:val="22"/>
          <w:szCs w:val="22"/>
        </w:rPr>
      </w:pPr>
      <w:r w:rsidRPr="007E7CC8">
        <w:rPr>
          <w:b/>
          <w:sz w:val="22"/>
          <w:szCs w:val="22"/>
        </w:rPr>
        <w:t>6. West Ada School District High School English Language and Cultural Immersion Program (ELCI)</w:t>
      </w:r>
    </w:p>
    <w:p w14:paraId="77178997" w14:textId="77777777" w:rsidR="005B1B59" w:rsidRPr="007E7CC8" w:rsidRDefault="005B1B59" w:rsidP="005B1B59">
      <w:pPr>
        <w:pStyle w:val="Body"/>
        <w:ind w:firstLine="720"/>
        <w:rPr>
          <w:sz w:val="22"/>
          <w:szCs w:val="22"/>
        </w:rPr>
      </w:pPr>
    </w:p>
    <w:p w14:paraId="5D066CA6" w14:textId="77777777" w:rsidR="005B1B59" w:rsidRDefault="005B1B59" w:rsidP="007E7CC8">
      <w:pPr>
        <w:pStyle w:val="Body"/>
        <w:ind w:left="720"/>
        <w:rPr>
          <w:sz w:val="22"/>
          <w:szCs w:val="22"/>
        </w:rPr>
      </w:pPr>
      <w:r w:rsidRPr="007E7CC8">
        <w:rPr>
          <w:sz w:val="22"/>
          <w:szCs w:val="22"/>
        </w:rPr>
        <w:t>Students will aid high school students directly in the classroom (e.g., reading; writing; working in groups or pairs; assisting with capacities as needed).</w:t>
      </w:r>
    </w:p>
    <w:p w14:paraId="6489A1C1" w14:textId="77777777" w:rsidR="00F94AE2" w:rsidRDefault="00F94AE2" w:rsidP="007E7CC8">
      <w:pPr>
        <w:pStyle w:val="Body"/>
        <w:ind w:left="720"/>
        <w:rPr>
          <w:sz w:val="22"/>
          <w:szCs w:val="22"/>
        </w:rPr>
      </w:pPr>
    </w:p>
    <w:p w14:paraId="57E7380B" w14:textId="77777777" w:rsidR="00F94AE2" w:rsidRDefault="000B1719" w:rsidP="00F94AE2">
      <w:pPr>
        <w:pStyle w:val="Body"/>
        <w:ind w:firstLine="720"/>
        <w:rPr>
          <w:sz w:val="22"/>
          <w:szCs w:val="22"/>
        </w:rPr>
      </w:pPr>
      <w:hyperlink r:id="rId12" w:history="1">
        <w:r w:rsidR="00F94AE2" w:rsidRPr="00ED7C05">
          <w:rPr>
            <w:rStyle w:val="Hyperlink"/>
            <w:sz w:val="22"/>
            <w:szCs w:val="22"/>
          </w:rPr>
          <w:t>http://www.westada.org/</w:t>
        </w:r>
      </w:hyperlink>
    </w:p>
    <w:p w14:paraId="0F0F456E" w14:textId="77777777" w:rsidR="00F94AE2" w:rsidRPr="007E7CC8" w:rsidRDefault="00F94AE2" w:rsidP="007E7CC8">
      <w:pPr>
        <w:pStyle w:val="Body"/>
        <w:ind w:left="720"/>
        <w:rPr>
          <w:sz w:val="22"/>
          <w:szCs w:val="22"/>
        </w:rPr>
      </w:pPr>
    </w:p>
    <w:p w14:paraId="73F8EA19" w14:textId="53041E82" w:rsidR="005B1B59" w:rsidRPr="007E7CC8" w:rsidRDefault="005B1B59" w:rsidP="001F5EC7">
      <w:pPr>
        <w:pStyle w:val="Body"/>
        <w:ind w:firstLine="720"/>
        <w:rPr>
          <w:b/>
          <w:sz w:val="22"/>
          <w:szCs w:val="22"/>
        </w:rPr>
      </w:pPr>
      <w:r w:rsidRPr="007E7CC8">
        <w:rPr>
          <w:b/>
          <w:sz w:val="22"/>
          <w:szCs w:val="22"/>
        </w:rPr>
        <w:t>7</w:t>
      </w:r>
      <w:r w:rsidR="005F5729" w:rsidRPr="007E7CC8">
        <w:rPr>
          <w:b/>
          <w:sz w:val="22"/>
          <w:szCs w:val="22"/>
        </w:rPr>
        <w:t>. Agency for New Americans (Youth Services)</w:t>
      </w:r>
      <w:r w:rsidRPr="007E7CC8">
        <w:rPr>
          <w:b/>
          <w:sz w:val="22"/>
          <w:szCs w:val="22"/>
        </w:rPr>
        <w:t xml:space="preserve"> </w:t>
      </w:r>
    </w:p>
    <w:p w14:paraId="60134448" w14:textId="77777777" w:rsidR="005B1B59" w:rsidRPr="007E7CC8" w:rsidRDefault="005B1B59" w:rsidP="005B1B59">
      <w:pPr>
        <w:pStyle w:val="Body"/>
        <w:ind w:firstLine="720"/>
        <w:rPr>
          <w:sz w:val="22"/>
          <w:szCs w:val="22"/>
        </w:rPr>
      </w:pPr>
    </w:p>
    <w:p w14:paraId="5E2F5CF0" w14:textId="4D6033DF" w:rsidR="005B1B59" w:rsidRPr="007E7CC8" w:rsidRDefault="005B1B59" w:rsidP="005B1B59">
      <w:pPr>
        <w:pStyle w:val="Body"/>
        <w:ind w:firstLine="720"/>
        <w:rPr>
          <w:sz w:val="22"/>
          <w:szCs w:val="22"/>
        </w:rPr>
      </w:pPr>
      <w:r w:rsidRPr="007E7CC8">
        <w:rPr>
          <w:sz w:val="22"/>
          <w:szCs w:val="22"/>
        </w:rPr>
        <w:t>Position title: Refugee Youth Program Mentor</w:t>
      </w:r>
    </w:p>
    <w:p w14:paraId="5A0D5AC6" w14:textId="77777777" w:rsidR="005B1B59" w:rsidRPr="007E7CC8" w:rsidRDefault="005B1B59" w:rsidP="005B1B59">
      <w:pPr>
        <w:pStyle w:val="Body"/>
        <w:ind w:firstLine="720"/>
        <w:rPr>
          <w:sz w:val="22"/>
          <w:szCs w:val="22"/>
        </w:rPr>
      </w:pPr>
    </w:p>
    <w:p w14:paraId="7EB2D8F6" w14:textId="5FF6D2BA" w:rsidR="005B1B59" w:rsidRPr="00F94AE2" w:rsidRDefault="007E7CC8" w:rsidP="007E7CC8">
      <w:pPr>
        <w:pStyle w:val="Body"/>
        <w:ind w:left="720"/>
        <w:rPr>
          <w:sz w:val="22"/>
          <w:szCs w:val="22"/>
        </w:rPr>
      </w:pPr>
      <w:r w:rsidRPr="00F94AE2">
        <w:rPr>
          <w:sz w:val="22"/>
          <w:szCs w:val="22"/>
        </w:rPr>
        <w:t xml:space="preserve">Students will be working with refugee youth ages 15-20 on a unique program that will last for 10 weeks each semester. The program covers topics relevant to refugee youth and the particular challenges they face such as: Planning a long-term education path, family issues, emotional intelligence/dealing with trauma, balancing work and school, turning 18, etc. Students will have the ability to work directly with the refugee youth as mentors and have potential to positively impact them. Mentors will also be able to put together the information for one of the sessions on higher education and present the information directly to the students. </w:t>
      </w:r>
    </w:p>
    <w:p w14:paraId="7BB205C5" w14:textId="77777777" w:rsidR="00D23A13" w:rsidRPr="00F94AE2" w:rsidRDefault="00D23A13" w:rsidP="005F5729">
      <w:pPr>
        <w:pStyle w:val="Body"/>
        <w:ind w:left="720"/>
        <w:rPr>
          <w:sz w:val="22"/>
          <w:szCs w:val="22"/>
        </w:rPr>
      </w:pPr>
    </w:p>
    <w:p w14:paraId="779452F2" w14:textId="77777777" w:rsidR="00D23A13" w:rsidRPr="00F94AE2" w:rsidRDefault="000B1719" w:rsidP="005F5729">
      <w:pPr>
        <w:pStyle w:val="Body"/>
        <w:ind w:left="720"/>
        <w:rPr>
          <w:sz w:val="22"/>
          <w:szCs w:val="22"/>
        </w:rPr>
      </w:pPr>
      <w:hyperlink r:id="rId13" w:history="1">
        <w:r w:rsidR="00D23A13" w:rsidRPr="00F94AE2">
          <w:rPr>
            <w:rStyle w:val="Hyperlink"/>
            <w:sz w:val="22"/>
            <w:szCs w:val="22"/>
          </w:rPr>
          <w:t>http://www.anaidaho.org/about.html</w:t>
        </w:r>
      </w:hyperlink>
    </w:p>
    <w:p w14:paraId="719B86EE" w14:textId="77777777" w:rsidR="003A53A3" w:rsidRPr="00E85ED3" w:rsidRDefault="003A53A3" w:rsidP="007C3010">
      <w:pPr>
        <w:pStyle w:val="Body"/>
        <w:rPr>
          <w:szCs w:val="24"/>
        </w:rPr>
      </w:pPr>
    </w:p>
    <w:p w14:paraId="76945B48" w14:textId="77777777" w:rsidR="003A53A3" w:rsidRPr="00E85ED3" w:rsidRDefault="003A53A3" w:rsidP="007C3010">
      <w:pPr>
        <w:pStyle w:val="Body"/>
        <w:rPr>
          <w:szCs w:val="24"/>
        </w:rPr>
      </w:pPr>
    </w:p>
    <w:p w14:paraId="347EDF0E" w14:textId="77777777" w:rsidR="00282466" w:rsidRPr="00E85ED3" w:rsidRDefault="00282466" w:rsidP="00282466">
      <w:pPr>
        <w:pStyle w:val="Body"/>
        <w:numPr>
          <w:ilvl w:val="0"/>
          <w:numId w:val="1"/>
        </w:numPr>
        <w:rPr>
          <w:b/>
          <w:szCs w:val="24"/>
          <w:u w:val="single"/>
        </w:rPr>
      </w:pPr>
      <w:r w:rsidRPr="00E85ED3">
        <w:rPr>
          <w:b/>
          <w:szCs w:val="24"/>
          <w:u w:val="single"/>
        </w:rPr>
        <w:t>REFLECTION:</w:t>
      </w:r>
    </w:p>
    <w:p w14:paraId="023FE658" w14:textId="77777777" w:rsidR="007C3010" w:rsidRPr="00E85ED3" w:rsidRDefault="007C3010" w:rsidP="001841AB">
      <w:pPr>
        <w:pStyle w:val="Body"/>
        <w:ind w:left="720"/>
        <w:rPr>
          <w:b/>
          <w:szCs w:val="24"/>
        </w:rPr>
      </w:pPr>
      <w:r w:rsidRPr="00E85ED3">
        <w:rPr>
          <w:b/>
          <w:szCs w:val="24"/>
        </w:rPr>
        <w:t xml:space="preserve">What reflection methods will you use to help students make a deliberate connection between academic content, community issues and the service experience (assignments, journals, discussions, and other mechanisms detailed in syllabus)? </w:t>
      </w:r>
    </w:p>
    <w:p w14:paraId="687471AB" w14:textId="77777777" w:rsidR="007C3010" w:rsidRPr="00E85ED3" w:rsidRDefault="007C3010" w:rsidP="007C3010">
      <w:pPr>
        <w:pStyle w:val="Body"/>
        <w:ind w:left="720"/>
        <w:rPr>
          <w:szCs w:val="24"/>
        </w:rPr>
      </w:pPr>
    </w:p>
    <w:p w14:paraId="563993B3" w14:textId="22008687" w:rsidR="00C60AA8" w:rsidRPr="00F94AE2" w:rsidRDefault="00CE6683" w:rsidP="007C3010">
      <w:pPr>
        <w:pStyle w:val="Body"/>
        <w:ind w:left="720"/>
        <w:rPr>
          <w:color w:val="222222"/>
          <w:sz w:val="22"/>
          <w:szCs w:val="22"/>
          <w:shd w:val="clear" w:color="auto" w:fill="FFFFFF"/>
        </w:rPr>
      </w:pPr>
      <w:r w:rsidRPr="00F94AE2">
        <w:rPr>
          <w:color w:val="222222"/>
          <w:sz w:val="22"/>
          <w:szCs w:val="22"/>
          <w:shd w:val="clear" w:color="auto" w:fill="FFFFFF"/>
        </w:rPr>
        <w:t>Each week</w:t>
      </w:r>
      <w:r w:rsidR="00F94AE2">
        <w:rPr>
          <w:color w:val="222222"/>
          <w:sz w:val="22"/>
          <w:szCs w:val="22"/>
          <w:shd w:val="clear" w:color="auto" w:fill="FFFFFF"/>
        </w:rPr>
        <w:t xml:space="preserve"> in class</w:t>
      </w:r>
      <w:r w:rsidRPr="00F94AE2">
        <w:rPr>
          <w:color w:val="222222"/>
          <w:sz w:val="22"/>
          <w:szCs w:val="22"/>
          <w:shd w:val="clear" w:color="auto" w:fill="FFFFFF"/>
        </w:rPr>
        <w:t xml:space="preserve">, </w:t>
      </w:r>
      <w:r w:rsidR="006C5E97" w:rsidRPr="00F94AE2">
        <w:rPr>
          <w:color w:val="222222"/>
          <w:sz w:val="22"/>
          <w:szCs w:val="22"/>
          <w:shd w:val="clear" w:color="auto" w:fill="FFFFFF"/>
        </w:rPr>
        <w:t>I will</w:t>
      </w:r>
      <w:r w:rsidR="007D4B33" w:rsidRPr="00F94AE2">
        <w:rPr>
          <w:color w:val="222222"/>
          <w:sz w:val="22"/>
          <w:szCs w:val="22"/>
          <w:shd w:val="clear" w:color="auto" w:fill="FFFFFF"/>
        </w:rPr>
        <w:t xml:space="preserve"> </w:t>
      </w:r>
      <w:r w:rsidRPr="00F94AE2">
        <w:rPr>
          <w:color w:val="222222"/>
          <w:sz w:val="22"/>
          <w:szCs w:val="22"/>
          <w:shd w:val="clear" w:color="auto" w:fill="FFFFFF"/>
        </w:rPr>
        <w:t>pose</w:t>
      </w:r>
      <w:r w:rsidR="007D4B33" w:rsidRPr="00F94AE2">
        <w:rPr>
          <w:color w:val="222222"/>
          <w:sz w:val="22"/>
          <w:szCs w:val="22"/>
          <w:shd w:val="clear" w:color="auto" w:fill="FFFFFF"/>
        </w:rPr>
        <w:t xml:space="preserve"> specific reflection questions based on learning objective</w:t>
      </w:r>
      <w:r w:rsidRPr="00F94AE2">
        <w:rPr>
          <w:color w:val="222222"/>
          <w:sz w:val="22"/>
          <w:szCs w:val="22"/>
          <w:shd w:val="clear" w:color="auto" w:fill="FFFFFF"/>
        </w:rPr>
        <w:t>s</w:t>
      </w:r>
      <w:r w:rsidR="006C5E97" w:rsidRPr="00F94AE2">
        <w:rPr>
          <w:color w:val="222222"/>
          <w:sz w:val="22"/>
          <w:szCs w:val="22"/>
          <w:shd w:val="clear" w:color="auto" w:fill="FFFFFF"/>
        </w:rPr>
        <w:t>.</w:t>
      </w:r>
      <w:r w:rsidRPr="00F94AE2">
        <w:rPr>
          <w:color w:val="222222"/>
          <w:sz w:val="22"/>
          <w:szCs w:val="22"/>
          <w:shd w:val="clear" w:color="auto" w:fill="FFFFFF"/>
        </w:rPr>
        <w:t xml:space="preserve"> Some days, students will write their responses </w:t>
      </w:r>
      <w:r w:rsidR="00F94AE2">
        <w:rPr>
          <w:color w:val="222222"/>
          <w:sz w:val="22"/>
          <w:szCs w:val="22"/>
          <w:shd w:val="clear" w:color="auto" w:fill="FFFFFF"/>
        </w:rPr>
        <w:t>in</w:t>
      </w:r>
      <w:r w:rsidRPr="00F94AE2">
        <w:rPr>
          <w:color w:val="222222"/>
          <w:sz w:val="22"/>
          <w:szCs w:val="22"/>
          <w:shd w:val="clear" w:color="auto" w:fill="FFFFFF"/>
        </w:rPr>
        <w:t xml:space="preserve"> their “name tents” or </w:t>
      </w:r>
      <w:r w:rsidR="00F94AE2">
        <w:rPr>
          <w:color w:val="222222"/>
          <w:sz w:val="22"/>
          <w:szCs w:val="22"/>
          <w:shd w:val="clear" w:color="auto" w:fill="FFFFFF"/>
        </w:rPr>
        <w:t xml:space="preserve">on </w:t>
      </w:r>
      <w:r w:rsidRPr="00F94AE2">
        <w:rPr>
          <w:color w:val="222222"/>
          <w:sz w:val="22"/>
          <w:szCs w:val="22"/>
          <w:shd w:val="clear" w:color="auto" w:fill="FFFFFF"/>
        </w:rPr>
        <w:t>paper so that</w:t>
      </w:r>
      <w:r w:rsidR="00F94AE2">
        <w:rPr>
          <w:color w:val="222222"/>
          <w:sz w:val="22"/>
          <w:szCs w:val="22"/>
          <w:shd w:val="clear" w:color="auto" w:fill="FFFFFF"/>
        </w:rPr>
        <w:t>:</w:t>
      </w:r>
      <w:r w:rsidRPr="00F94AE2">
        <w:rPr>
          <w:color w:val="222222"/>
          <w:sz w:val="22"/>
          <w:szCs w:val="22"/>
          <w:shd w:val="clear" w:color="auto" w:fill="FFFFFF"/>
        </w:rPr>
        <w:t xml:space="preserve"> </w:t>
      </w:r>
      <w:r w:rsidR="00F94AE2">
        <w:rPr>
          <w:color w:val="222222"/>
          <w:sz w:val="22"/>
          <w:szCs w:val="22"/>
          <w:shd w:val="clear" w:color="auto" w:fill="FFFFFF"/>
        </w:rPr>
        <w:t xml:space="preserve">(a) </w:t>
      </w:r>
      <w:r w:rsidRPr="00F94AE2">
        <w:rPr>
          <w:color w:val="222222"/>
          <w:sz w:val="22"/>
          <w:szCs w:val="22"/>
          <w:shd w:val="clear" w:color="auto" w:fill="FFFFFF"/>
        </w:rPr>
        <w:t xml:space="preserve">all students have the opportunity to respond and </w:t>
      </w:r>
      <w:r w:rsidR="00F94AE2">
        <w:rPr>
          <w:color w:val="222222"/>
          <w:sz w:val="22"/>
          <w:szCs w:val="22"/>
          <w:shd w:val="clear" w:color="auto" w:fill="FFFFFF"/>
        </w:rPr>
        <w:t xml:space="preserve">(b) </w:t>
      </w:r>
      <w:r w:rsidRPr="00F94AE2">
        <w:rPr>
          <w:color w:val="222222"/>
          <w:sz w:val="22"/>
          <w:szCs w:val="22"/>
          <w:shd w:val="clear" w:color="auto" w:fill="FFFFFF"/>
        </w:rPr>
        <w:t>so I can review each response</w:t>
      </w:r>
      <w:r w:rsidR="00F94AE2">
        <w:rPr>
          <w:color w:val="222222"/>
          <w:sz w:val="22"/>
          <w:szCs w:val="22"/>
          <w:shd w:val="clear" w:color="auto" w:fill="FFFFFF"/>
        </w:rPr>
        <w:t xml:space="preserve"> and summarize to the class during the proceeding class period</w:t>
      </w:r>
      <w:r w:rsidRPr="00F94AE2">
        <w:rPr>
          <w:color w:val="222222"/>
          <w:sz w:val="22"/>
          <w:szCs w:val="22"/>
          <w:shd w:val="clear" w:color="auto" w:fill="FFFFFF"/>
        </w:rPr>
        <w:t>.  Other days, reflection questions will be posed to the group</w:t>
      </w:r>
      <w:r w:rsidR="00F94AE2">
        <w:rPr>
          <w:color w:val="222222"/>
          <w:sz w:val="22"/>
          <w:szCs w:val="22"/>
          <w:shd w:val="clear" w:color="auto" w:fill="FFFFFF"/>
        </w:rPr>
        <w:t xml:space="preserve"> as a whole</w:t>
      </w:r>
      <w:r w:rsidRPr="00F94AE2">
        <w:rPr>
          <w:color w:val="222222"/>
          <w:sz w:val="22"/>
          <w:szCs w:val="22"/>
          <w:shd w:val="clear" w:color="auto" w:fill="FFFFFF"/>
        </w:rPr>
        <w:t xml:space="preserve"> </w:t>
      </w:r>
      <w:r w:rsidR="00F94AE2">
        <w:rPr>
          <w:color w:val="222222"/>
          <w:sz w:val="22"/>
          <w:szCs w:val="22"/>
          <w:shd w:val="clear" w:color="auto" w:fill="FFFFFF"/>
        </w:rPr>
        <w:t>whereby</w:t>
      </w:r>
      <w:r w:rsidRPr="00F94AE2">
        <w:rPr>
          <w:color w:val="222222"/>
          <w:sz w:val="22"/>
          <w:szCs w:val="22"/>
          <w:shd w:val="clear" w:color="auto" w:fill="FFFFFF"/>
        </w:rPr>
        <w:t xml:space="preserve"> students will respond verbally and engage in discussion with their peers. </w:t>
      </w:r>
    </w:p>
    <w:p w14:paraId="79E41E0E" w14:textId="77777777" w:rsidR="00C60AA8" w:rsidRPr="00F94AE2" w:rsidRDefault="00C60AA8" w:rsidP="007C3010">
      <w:pPr>
        <w:pStyle w:val="Body"/>
        <w:ind w:left="720"/>
        <w:rPr>
          <w:color w:val="222222"/>
          <w:sz w:val="22"/>
          <w:szCs w:val="22"/>
          <w:shd w:val="clear" w:color="auto" w:fill="FFFFFF"/>
        </w:rPr>
      </w:pPr>
    </w:p>
    <w:p w14:paraId="3F61EBBB" w14:textId="46308B74" w:rsidR="006C5E97" w:rsidRPr="00F94AE2" w:rsidRDefault="006C5E97" w:rsidP="007C3010">
      <w:pPr>
        <w:pStyle w:val="Body"/>
        <w:ind w:left="720"/>
        <w:rPr>
          <w:color w:val="222222"/>
          <w:sz w:val="22"/>
          <w:szCs w:val="22"/>
          <w:shd w:val="clear" w:color="auto" w:fill="FFFFFF"/>
        </w:rPr>
      </w:pPr>
      <w:r w:rsidRPr="00F94AE2">
        <w:rPr>
          <w:color w:val="222222"/>
          <w:sz w:val="22"/>
          <w:szCs w:val="22"/>
          <w:shd w:val="clear" w:color="auto" w:fill="FFFFFF"/>
        </w:rPr>
        <w:t>We will also have frequent</w:t>
      </w:r>
      <w:r w:rsidR="00CE6683" w:rsidRPr="00F94AE2">
        <w:rPr>
          <w:color w:val="222222"/>
          <w:sz w:val="22"/>
          <w:szCs w:val="22"/>
          <w:shd w:val="clear" w:color="auto" w:fill="FFFFFF"/>
        </w:rPr>
        <w:t xml:space="preserve"> </w:t>
      </w:r>
      <w:r w:rsidRPr="00F94AE2">
        <w:rPr>
          <w:color w:val="222222"/>
          <w:sz w:val="22"/>
          <w:szCs w:val="22"/>
          <w:shd w:val="clear" w:color="auto" w:fill="FFFFFF"/>
        </w:rPr>
        <w:t xml:space="preserve">in-class </w:t>
      </w:r>
      <w:r w:rsidR="00CE6683" w:rsidRPr="00F94AE2">
        <w:rPr>
          <w:color w:val="222222"/>
          <w:sz w:val="22"/>
          <w:szCs w:val="22"/>
          <w:shd w:val="clear" w:color="auto" w:fill="FFFFFF"/>
        </w:rPr>
        <w:t xml:space="preserve">collaborative </w:t>
      </w:r>
      <w:r w:rsidR="00C60AA8" w:rsidRPr="00F94AE2">
        <w:rPr>
          <w:color w:val="222222"/>
          <w:sz w:val="22"/>
          <w:szCs w:val="22"/>
          <w:shd w:val="clear" w:color="auto" w:fill="FFFFFF"/>
        </w:rPr>
        <w:t>activities</w:t>
      </w:r>
      <w:r w:rsidRPr="00F94AE2">
        <w:rPr>
          <w:color w:val="222222"/>
          <w:sz w:val="22"/>
          <w:szCs w:val="22"/>
          <w:shd w:val="clear" w:color="auto" w:fill="FFFFFF"/>
        </w:rPr>
        <w:t xml:space="preserve"> </w:t>
      </w:r>
      <w:r w:rsidR="00C60AA8" w:rsidRPr="00F94AE2">
        <w:rPr>
          <w:color w:val="222222"/>
          <w:sz w:val="22"/>
          <w:szCs w:val="22"/>
          <w:shd w:val="clear" w:color="auto" w:fill="FFFFFF"/>
        </w:rPr>
        <w:t>(e.g., jigsaw activities; inter</w:t>
      </w:r>
      <w:r w:rsidR="00755C36" w:rsidRPr="00F94AE2">
        <w:rPr>
          <w:color w:val="222222"/>
          <w:sz w:val="22"/>
          <w:szCs w:val="22"/>
          <w:shd w:val="clear" w:color="auto" w:fill="FFFFFF"/>
        </w:rPr>
        <w:t xml:space="preserve">-teaching) </w:t>
      </w:r>
      <w:r w:rsidRPr="00F94AE2">
        <w:rPr>
          <w:color w:val="222222"/>
          <w:sz w:val="22"/>
          <w:szCs w:val="22"/>
          <w:shd w:val="clear" w:color="auto" w:fill="FFFFFF"/>
        </w:rPr>
        <w:t>in which students will be rewarded for</w:t>
      </w:r>
      <w:r w:rsidR="00C60AA8" w:rsidRPr="00F94AE2">
        <w:rPr>
          <w:color w:val="222222"/>
          <w:sz w:val="22"/>
          <w:szCs w:val="22"/>
          <w:shd w:val="clear" w:color="auto" w:fill="FFFFFF"/>
        </w:rPr>
        <w:t xml:space="preserve"> actively</w:t>
      </w:r>
      <w:r w:rsidRPr="00F94AE2">
        <w:rPr>
          <w:color w:val="222222"/>
          <w:sz w:val="22"/>
          <w:szCs w:val="22"/>
          <w:shd w:val="clear" w:color="auto" w:fill="FFFFFF"/>
        </w:rPr>
        <w:t xml:space="preserve"> participating</w:t>
      </w:r>
      <w:r w:rsidR="00C60AA8" w:rsidRPr="00F94AE2">
        <w:rPr>
          <w:color w:val="222222"/>
          <w:sz w:val="22"/>
          <w:szCs w:val="22"/>
          <w:shd w:val="clear" w:color="auto" w:fill="FFFFFF"/>
        </w:rPr>
        <w:t>. These activities are meant to stimulate reflection</w:t>
      </w:r>
      <w:r w:rsidR="00755C36" w:rsidRPr="00F94AE2">
        <w:rPr>
          <w:color w:val="222222"/>
          <w:sz w:val="22"/>
          <w:szCs w:val="22"/>
          <w:shd w:val="clear" w:color="auto" w:fill="FFFFFF"/>
        </w:rPr>
        <w:t>, get students to verbalize their reflections (oral skills),</w:t>
      </w:r>
      <w:r w:rsidR="00C60AA8" w:rsidRPr="00F94AE2">
        <w:rPr>
          <w:color w:val="222222"/>
          <w:sz w:val="22"/>
          <w:szCs w:val="22"/>
          <w:shd w:val="clear" w:color="auto" w:fill="FFFFFF"/>
        </w:rPr>
        <w:t xml:space="preserve"> and </w:t>
      </w:r>
      <w:r w:rsidR="00755C36" w:rsidRPr="00F94AE2">
        <w:rPr>
          <w:color w:val="222222"/>
          <w:sz w:val="22"/>
          <w:szCs w:val="22"/>
          <w:shd w:val="clear" w:color="auto" w:fill="FFFFFF"/>
        </w:rPr>
        <w:t xml:space="preserve">draw </w:t>
      </w:r>
      <w:r w:rsidR="00F94AE2">
        <w:rPr>
          <w:color w:val="222222"/>
          <w:sz w:val="22"/>
          <w:szCs w:val="22"/>
          <w:shd w:val="clear" w:color="auto" w:fill="FFFFFF"/>
        </w:rPr>
        <w:t>connections to</w:t>
      </w:r>
      <w:r w:rsidR="00755C36" w:rsidRPr="00F94AE2">
        <w:rPr>
          <w:color w:val="222222"/>
          <w:sz w:val="22"/>
          <w:szCs w:val="22"/>
          <w:shd w:val="clear" w:color="auto" w:fill="FFFFFF"/>
        </w:rPr>
        <w:t xml:space="preserve"> </w:t>
      </w:r>
      <w:r w:rsidR="00C60AA8" w:rsidRPr="00F94AE2">
        <w:rPr>
          <w:color w:val="222222"/>
          <w:sz w:val="22"/>
          <w:szCs w:val="22"/>
          <w:shd w:val="clear" w:color="auto" w:fill="FFFFFF"/>
        </w:rPr>
        <w:t xml:space="preserve">course material. </w:t>
      </w:r>
    </w:p>
    <w:p w14:paraId="2A9D4D76" w14:textId="77777777" w:rsidR="006C5E97" w:rsidRPr="00F94AE2" w:rsidRDefault="006C5E97" w:rsidP="007C3010">
      <w:pPr>
        <w:pStyle w:val="Body"/>
        <w:ind w:left="720"/>
        <w:rPr>
          <w:color w:val="222222"/>
          <w:sz w:val="22"/>
          <w:szCs w:val="22"/>
          <w:shd w:val="clear" w:color="auto" w:fill="FFFFFF"/>
        </w:rPr>
      </w:pPr>
    </w:p>
    <w:p w14:paraId="044616E9" w14:textId="0DEB9280" w:rsidR="006C5E97" w:rsidRPr="00F94AE2" w:rsidRDefault="006C5E97" w:rsidP="007C3010">
      <w:pPr>
        <w:pStyle w:val="Body"/>
        <w:ind w:left="720"/>
        <w:rPr>
          <w:color w:val="222222"/>
          <w:sz w:val="22"/>
          <w:szCs w:val="22"/>
          <w:shd w:val="clear" w:color="auto" w:fill="FFFFFF"/>
        </w:rPr>
      </w:pPr>
      <w:r w:rsidRPr="00F94AE2">
        <w:rPr>
          <w:color w:val="222222"/>
          <w:sz w:val="22"/>
          <w:szCs w:val="22"/>
          <w:shd w:val="clear" w:color="auto" w:fill="FFFFFF"/>
        </w:rPr>
        <w:t xml:space="preserve">Twice in the semester, students will </w:t>
      </w:r>
      <w:r w:rsidR="00F94AE2">
        <w:rPr>
          <w:color w:val="222222"/>
          <w:sz w:val="22"/>
          <w:szCs w:val="22"/>
          <w:shd w:val="clear" w:color="auto" w:fill="FFFFFF"/>
        </w:rPr>
        <w:t xml:space="preserve">reflect on their service-learning experiences using the </w:t>
      </w:r>
      <w:r w:rsidR="00755C36" w:rsidRPr="00F94AE2">
        <w:rPr>
          <w:color w:val="222222"/>
          <w:sz w:val="22"/>
          <w:szCs w:val="22"/>
          <w:shd w:val="clear" w:color="auto" w:fill="FFFFFF"/>
        </w:rPr>
        <w:t>DEAL model. They will draw upon specific experiences and</w:t>
      </w:r>
      <w:r w:rsidRPr="00F94AE2">
        <w:rPr>
          <w:color w:val="222222"/>
          <w:sz w:val="22"/>
          <w:szCs w:val="22"/>
          <w:shd w:val="clear" w:color="auto" w:fill="FFFFFF"/>
        </w:rPr>
        <w:t xml:space="preserve"> knowledge of course material to help analyze </w:t>
      </w:r>
      <w:r w:rsidR="00755C36" w:rsidRPr="00F94AE2">
        <w:rPr>
          <w:color w:val="222222"/>
          <w:sz w:val="22"/>
          <w:szCs w:val="22"/>
          <w:shd w:val="clear" w:color="auto" w:fill="FFFFFF"/>
        </w:rPr>
        <w:t>their service from personal, civic, and academic perspective</w:t>
      </w:r>
      <w:r w:rsidR="00F94AE2">
        <w:rPr>
          <w:color w:val="222222"/>
          <w:sz w:val="22"/>
          <w:szCs w:val="22"/>
          <w:shd w:val="clear" w:color="auto" w:fill="FFFFFF"/>
        </w:rPr>
        <w:t>s</w:t>
      </w:r>
      <w:r w:rsidRPr="00F94AE2">
        <w:rPr>
          <w:color w:val="222222"/>
          <w:sz w:val="22"/>
          <w:szCs w:val="22"/>
          <w:shd w:val="clear" w:color="auto" w:fill="FFFFFF"/>
        </w:rPr>
        <w:t xml:space="preserve">. </w:t>
      </w:r>
      <w:r w:rsidR="00755C36" w:rsidRPr="00F94AE2">
        <w:rPr>
          <w:color w:val="222222"/>
          <w:sz w:val="22"/>
          <w:szCs w:val="22"/>
          <w:shd w:val="clear" w:color="auto" w:fill="FFFFFF"/>
        </w:rPr>
        <w:t xml:space="preserve">The </w:t>
      </w:r>
      <w:r w:rsidR="00F94AE2">
        <w:rPr>
          <w:color w:val="222222"/>
          <w:sz w:val="22"/>
          <w:szCs w:val="22"/>
          <w:shd w:val="clear" w:color="auto" w:fill="FFFFFF"/>
        </w:rPr>
        <w:t xml:space="preserve">first Service-Learning Reflection Paper is due in week 8 and the second is due in week 13. </w:t>
      </w:r>
    </w:p>
    <w:p w14:paraId="51EBD294" w14:textId="77777777" w:rsidR="00CE6683" w:rsidRPr="00F94AE2" w:rsidRDefault="00CE6683" w:rsidP="007C3010">
      <w:pPr>
        <w:pStyle w:val="Body"/>
        <w:ind w:left="720"/>
        <w:rPr>
          <w:color w:val="222222"/>
          <w:sz w:val="22"/>
          <w:szCs w:val="22"/>
          <w:shd w:val="clear" w:color="auto" w:fill="FFFFFF"/>
        </w:rPr>
      </w:pPr>
    </w:p>
    <w:p w14:paraId="0DDDFC8B" w14:textId="00B08CC1" w:rsidR="002C2E7E" w:rsidRDefault="006C5E97" w:rsidP="00CA56E2">
      <w:pPr>
        <w:pStyle w:val="Body"/>
        <w:ind w:left="720"/>
        <w:rPr>
          <w:color w:val="222222"/>
          <w:sz w:val="22"/>
          <w:szCs w:val="22"/>
          <w:shd w:val="clear" w:color="auto" w:fill="FFFFFF"/>
        </w:rPr>
      </w:pPr>
      <w:r w:rsidRPr="00F94AE2">
        <w:rPr>
          <w:color w:val="222222"/>
          <w:sz w:val="22"/>
          <w:szCs w:val="22"/>
          <w:shd w:val="clear" w:color="auto" w:fill="FFFFFF"/>
        </w:rPr>
        <w:t>At the end of the semester, students will create a</w:t>
      </w:r>
      <w:r w:rsidR="00CE6683" w:rsidRPr="00F94AE2">
        <w:rPr>
          <w:color w:val="222222"/>
          <w:sz w:val="22"/>
          <w:szCs w:val="22"/>
          <w:shd w:val="clear" w:color="auto" w:fill="FFFFFF"/>
        </w:rPr>
        <w:t xml:space="preserve"> professional</w:t>
      </w:r>
      <w:r w:rsidRPr="00F94AE2">
        <w:rPr>
          <w:color w:val="222222"/>
          <w:sz w:val="22"/>
          <w:szCs w:val="22"/>
          <w:shd w:val="clear" w:color="auto" w:fill="FFFFFF"/>
        </w:rPr>
        <w:t xml:space="preserve"> </w:t>
      </w:r>
      <w:r w:rsidR="00CE6683" w:rsidRPr="00F94AE2">
        <w:rPr>
          <w:color w:val="222222"/>
          <w:sz w:val="22"/>
          <w:szCs w:val="22"/>
          <w:shd w:val="clear" w:color="auto" w:fill="FFFFFF"/>
        </w:rPr>
        <w:t>presentation</w:t>
      </w:r>
      <w:r w:rsidRPr="00F94AE2">
        <w:rPr>
          <w:color w:val="222222"/>
          <w:sz w:val="22"/>
          <w:szCs w:val="22"/>
          <w:shd w:val="clear" w:color="auto" w:fill="FFFFFF"/>
        </w:rPr>
        <w:t xml:space="preserve"> that </w:t>
      </w:r>
      <w:r w:rsidR="00C60AA8" w:rsidRPr="00F94AE2">
        <w:rPr>
          <w:color w:val="222222"/>
          <w:sz w:val="22"/>
          <w:szCs w:val="22"/>
          <w:shd w:val="clear" w:color="auto" w:fill="FFFFFF"/>
        </w:rPr>
        <w:t>summarizes their service learning experiences</w:t>
      </w:r>
      <w:r w:rsidR="00CA56E2" w:rsidRPr="00F94AE2">
        <w:rPr>
          <w:color w:val="222222"/>
          <w:sz w:val="22"/>
          <w:szCs w:val="22"/>
          <w:shd w:val="clear" w:color="auto" w:fill="FFFFFF"/>
        </w:rPr>
        <w:t xml:space="preserve"> (including reflection and connection to course content)</w:t>
      </w:r>
      <w:r w:rsidR="00C60AA8" w:rsidRPr="00F94AE2">
        <w:rPr>
          <w:color w:val="222222"/>
          <w:sz w:val="22"/>
          <w:szCs w:val="22"/>
          <w:shd w:val="clear" w:color="auto" w:fill="FFFFFF"/>
        </w:rPr>
        <w:t xml:space="preserve">. Students will </w:t>
      </w:r>
      <w:r w:rsidR="00CE6683" w:rsidRPr="00F94AE2">
        <w:rPr>
          <w:color w:val="222222"/>
          <w:sz w:val="22"/>
          <w:szCs w:val="22"/>
          <w:shd w:val="clear" w:color="auto" w:fill="FFFFFF"/>
        </w:rPr>
        <w:t>present it in front of</w:t>
      </w:r>
      <w:r w:rsidR="00C60AA8" w:rsidRPr="00F94AE2">
        <w:rPr>
          <w:color w:val="222222"/>
          <w:sz w:val="22"/>
          <w:szCs w:val="22"/>
          <w:shd w:val="clear" w:color="auto" w:fill="FFFFFF"/>
        </w:rPr>
        <w:t xml:space="preserve"> the class</w:t>
      </w:r>
      <w:r w:rsidR="00CA56E2" w:rsidRPr="00F94AE2">
        <w:rPr>
          <w:color w:val="222222"/>
          <w:sz w:val="22"/>
          <w:szCs w:val="22"/>
          <w:shd w:val="clear" w:color="auto" w:fill="FFFFFF"/>
        </w:rPr>
        <w:t xml:space="preserve"> and will be evaluated by their peers.</w:t>
      </w:r>
    </w:p>
    <w:p w14:paraId="215FDECA" w14:textId="77777777" w:rsidR="00F94AE2" w:rsidRDefault="00F94AE2" w:rsidP="00CA56E2">
      <w:pPr>
        <w:pStyle w:val="Body"/>
        <w:ind w:left="720"/>
        <w:rPr>
          <w:color w:val="222222"/>
          <w:sz w:val="22"/>
          <w:szCs w:val="22"/>
          <w:shd w:val="clear" w:color="auto" w:fill="FFFFFF"/>
        </w:rPr>
      </w:pPr>
    </w:p>
    <w:p w14:paraId="75F2BE40" w14:textId="77777777" w:rsidR="00F94AE2" w:rsidRPr="00F94AE2" w:rsidRDefault="00F94AE2" w:rsidP="00CA56E2">
      <w:pPr>
        <w:pStyle w:val="Body"/>
        <w:ind w:left="720"/>
        <w:rPr>
          <w:sz w:val="22"/>
          <w:szCs w:val="22"/>
        </w:rPr>
      </w:pPr>
    </w:p>
    <w:p w14:paraId="182E1DDD" w14:textId="77777777" w:rsidR="003A53A3" w:rsidRPr="00E85ED3" w:rsidRDefault="003A53A3" w:rsidP="007C3010">
      <w:pPr>
        <w:pStyle w:val="Body"/>
        <w:ind w:left="720"/>
        <w:rPr>
          <w:szCs w:val="24"/>
        </w:rPr>
      </w:pPr>
    </w:p>
    <w:p w14:paraId="3C3C780F" w14:textId="77777777" w:rsidR="00282466" w:rsidRPr="00E85ED3" w:rsidRDefault="00282466" w:rsidP="007C3010">
      <w:pPr>
        <w:pStyle w:val="Body"/>
        <w:numPr>
          <w:ilvl w:val="0"/>
          <w:numId w:val="1"/>
        </w:numPr>
        <w:rPr>
          <w:b/>
          <w:szCs w:val="24"/>
          <w:u w:val="single"/>
        </w:rPr>
      </w:pPr>
      <w:r w:rsidRPr="00E85ED3">
        <w:rPr>
          <w:b/>
          <w:szCs w:val="24"/>
          <w:u w:val="single"/>
        </w:rPr>
        <w:lastRenderedPageBreak/>
        <w:t>PARTNERSHIP:</w:t>
      </w:r>
      <w:bookmarkStart w:id="0" w:name="_GoBack"/>
      <w:bookmarkEnd w:id="0"/>
    </w:p>
    <w:p w14:paraId="76D6A9F1" w14:textId="77777777" w:rsidR="007C3010" w:rsidRPr="00D23A13" w:rsidRDefault="007C3010" w:rsidP="00D23A13">
      <w:pPr>
        <w:pStyle w:val="Body"/>
        <w:ind w:left="720"/>
        <w:rPr>
          <w:b/>
          <w:szCs w:val="24"/>
        </w:rPr>
      </w:pPr>
      <w:r w:rsidRPr="00E85ED3">
        <w:rPr>
          <w:b/>
          <w:szCs w:val="24"/>
        </w:rPr>
        <w:t>How will you engage your community partners in a way that is mutually beneficial? What role will partners plan in the planning, implementation and evaluation of the service-learning?</w:t>
      </w:r>
    </w:p>
    <w:p w14:paraId="2442823B" w14:textId="77777777" w:rsidR="001841AB" w:rsidRPr="00F94AE2" w:rsidRDefault="001841AB" w:rsidP="007C3010">
      <w:pPr>
        <w:pStyle w:val="Body"/>
        <w:ind w:left="360"/>
        <w:rPr>
          <w:sz w:val="22"/>
          <w:szCs w:val="22"/>
        </w:rPr>
      </w:pPr>
    </w:p>
    <w:p w14:paraId="37A7CE2D" w14:textId="0E49740D" w:rsidR="002C2E7E" w:rsidRPr="00E85ED3" w:rsidRDefault="00D23A13" w:rsidP="001F5EC7">
      <w:pPr>
        <w:pStyle w:val="Body"/>
        <w:ind w:left="720"/>
        <w:rPr>
          <w:szCs w:val="24"/>
        </w:rPr>
      </w:pPr>
      <w:r w:rsidRPr="00F94AE2">
        <w:rPr>
          <w:sz w:val="22"/>
          <w:szCs w:val="22"/>
        </w:rPr>
        <w:t>Frequent and open communication (via email, phone, in-person) will help to ensure that the partnership is mutually beneficial.</w:t>
      </w:r>
      <w:r w:rsidR="00FB6130" w:rsidRPr="00F94AE2">
        <w:rPr>
          <w:sz w:val="22"/>
          <w:szCs w:val="22"/>
        </w:rPr>
        <w:t xml:space="preserve"> </w:t>
      </w:r>
      <w:r w:rsidR="00F94AE2">
        <w:rPr>
          <w:sz w:val="22"/>
          <w:szCs w:val="22"/>
        </w:rPr>
        <w:t xml:space="preserve">Community partners will visit class during the second week of the semester.  We may also want to invite the community partners to class during </w:t>
      </w:r>
      <w:r w:rsidR="001F5EC7">
        <w:rPr>
          <w:sz w:val="22"/>
          <w:szCs w:val="22"/>
        </w:rPr>
        <w:t xml:space="preserve">the students’ </w:t>
      </w:r>
      <w:r w:rsidR="00F94AE2">
        <w:rPr>
          <w:sz w:val="22"/>
          <w:szCs w:val="22"/>
        </w:rPr>
        <w:t>final presentations (last week of class, before finals week)</w:t>
      </w:r>
      <w:r w:rsidR="001F5EC7">
        <w:rPr>
          <w:sz w:val="22"/>
          <w:szCs w:val="22"/>
        </w:rPr>
        <w:t xml:space="preserve">. </w:t>
      </w:r>
    </w:p>
    <w:p w14:paraId="3B9D5FF3" w14:textId="77777777" w:rsidR="003A53A3" w:rsidRPr="00E85ED3" w:rsidRDefault="003A53A3" w:rsidP="007C3010">
      <w:pPr>
        <w:pStyle w:val="Body"/>
        <w:ind w:left="360"/>
        <w:rPr>
          <w:b/>
          <w:szCs w:val="24"/>
        </w:rPr>
      </w:pPr>
    </w:p>
    <w:p w14:paraId="1F76D1AF" w14:textId="77777777" w:rsidR="00282466" w:rsidRPr="00E85ED3" w:rsidRDefault="00282466" w:rsidP="007C3010">
      <w:pPr>
        <w:pStyle w:val="Body"/>
        <w:numPr>
          <w:ilvl w:val="0"/>
          <w:numId w:val="1"/>
        </w:numPr>
        <w:rPr>
          <w:b/>
          <w:szCs w:val="24"/>
          <w:u w:val="single"/>
        </w:rPr>
      </w:pPr>
      <w:r w:rsidRPr="00E85ED3">
        <w:rPr>
          <w:b/>
          <w:szCs w:val="24"/>
          <w:u w:val="single"/>
        </w:rPr>
        <w:t>CHOICE:</w:t>
      </w:r>
    </w:p>
    <w:p w14:paraId="2C56E956" w14:textId="77777777" w:rsidR="00E77524" w:rsidRPr="00E85ED3" w:rsidRDefault="007C3010" w:rsidP="000D37C6">
      <w:pPr>
        <w:pStyle w:val="Body"/>
        <w:ind w:left="720"/>
        <w:rPr>
          <w:b/>
          <w:szCs w:val="24"/>
        </w:rPr>
      </w:pPr>
      <w:r w:rsidRPr="00E85ED3">
        <w:rPr>
          <w:b/>
          <w:szCs w:val="24"/>
        </w:rPr>
        <w:t>What options will you build into your course to ensure that</w:t>
      </w:r>
      <w:r w:rsidR="00E77524" w:rsidRPr="00E85ED3">
        <w:rPr>
          <w:b/>
          <w:szCs w:val="24"/>
        </w:rPr>
        <w:t>: 1)</w:t>
      </w:r>
      <w:r w:rsidRPr="00E85ED3">
        <w:rPr>
          <w:b/>
          <w:szCs w:val="24"/>
        </w:rPr>
        <w:t xml:space="preserve"> no student is required to participate in a service placement that creates a religious, </w:t>
      </w:r>
      <w:r w:rsidR="00E77524" w:rsidRPr="00E85ED3">
        <w:rPr>
          <w:b/>
          <w:szCs w:val="24"/>
        </w:rPr>
        <w:t xml:space="preserve">political and/or moral conflict </w:t>
      </w:r>
    </w:p>
    <w:p w14:paraId="1D425C04" w14:textId="77777777" w:rsidR="00D23A13" w:rsidRDefault="00E77524" w:rsidP="00D23A13">
      <w:pPr>
        <w:pStyle w:val="Body"/>
        <w:ind w:left="720"/>
        <w:rPr>
          <w:b/>
          <w:szCs w:val="24"/>
        </w:rPr>
      </w:pPr>
      <w:r w:rsidRPr="00E85ED3">
        <w:rPr>
          <w:b/>
          <w:szCs w:val="24"/>
        </w:rPr>
        <w:t xml:space="preserve">2) </w:t>
      </w:r>
      <w:proofErr w:type="gramStart"/>
      <w:r w:rsidRPr="00E85ED3">
        <w:rPr>
          <w:b/>
          <w:szCs w:val="24"/>
        </w:rPr>
        <w:t>it</w:t>
      </w:r>
      <w:proofErr w:type="gramEnd"/>
      <w:r w:rsidRPr="00E85ED3">
        <w:rPr>
          <w:b/>
          <w:szCs w:val="24"/>
        </w:rPr>
        <w:t xml:space="preserve"> works for the full range of students (commuter, on-campus, non-</w:t>
      </w:r>
      <w:proofErr w:type="spellStart"/>
      <w:r w:rsidRPr="00E85ED3">
        <w:rPr>
          <w:b/>
          <w:szCs w:val="24"/>
        </w:rPr>
        <w:t>trad</w:t>
      </w:r>
      <w:proofErr w:type="spellEnd"/>
      <w:r w:rsidRPr="00E85ED3">
        <w:rPr>
          <w:b/>
          <w:szCs w:val="24"/>
        </w:rPr>
        <w:t>), and 3) i</w:t>
      </w:r>
      <w:r w:rsidR="007C3010" w:rsidRPr="00E85ED3">
        <w:rPr>
          <w:b/>
          <w:szCs w:val="24"/>
        </w:rPr>
        <w:t>f a student has hardships due to extenuating circumstance</w:t>
      </w:r>
      <w:r w:rsidRPr="00E85ED3">
        <w:rPr>
          <w:b/>
          <w:szCs w:val="24"/>
        </w:rPr>
        <w:t>s, alternatives will exist.</w:t>
      </w:r>
    </w:p>
    <w:p w14:paraId="15D0BBC7" w14:textId="77777777" w:rsidR="00820FDD" w:rsidRPr="00D23A13" w:rsidRDefault="00820FDD" w:rsidP="00D23A13">
      <w:pPr>
        <w:pStyle w:val="Body"/>
        <w:ind w:left="720"/>
        <w:rPr>
          <w:b/>
          <w:szCs w:val="24"/>
        </w:rPr>
      </w:pPr>
    </w:p>
    <w:p w14:paraId="03C08F39" w14:textId="0ECFC644" w:rsidR="007D4B33" w:rsidRPr="001F5EC7" w:rsidRDefault="007D4B33" w:rsidP="001F5EC7">
      <w:pPr>
        <w:pStyle w:val="Body"/>
        <w:ind w:left="720"/>
        <w:rPr>
          <w:sz w:val="22"/>
          <w:szCs w:val="22"/>
        </w:rPr>
      </w:pPr>
      <w:r w:rsidRPr="001F5EC7">
        <w:rPr>
          <w:sz w:val="22"/>
          <w:szCs w:val="22"/>
        </w:rPr>
        <w:t xml:space="preserve">Students </w:t>
      </w:r>
      <w:r w:rsidR="00732FB7" w:rsidRPr="001F5EC7">
        <w:rPr>
          <w:sz w:val="22"/>
          <w:szCs w:val="22"/>
        </w:rPr>
        <w:t>will</w:t>
      </w:r>
      <w:r w:rsidRPr="001F5EC7">
        <w:rPr>
          <w:sz w:val="22"/>
          <w:szCs w:val="22"/>
        </w:rPr>
        <w:t xml:space="preserve"> choose from several sites</w:t>
      </w:r>
      <w:r w:rsidR="00CA56E2" w:rsidRPr="001F5EC7">
        <w:rPr>
          <w:sz w:val="22"/>
          <w:szCs w:val="22"/>
        </w:rPr>
        <w:t>, but if they cannot find a partnership that works for them, they can creat</w:t>
      </w:r>
      <w:r w:rsidR="001F5EC7" w:rsidRPr="001F5EC7">
        <w:rPr>
          <w:sz w:val="22"/>
          <w:szCs w:val="22"/>
        </w:rPr>
        <w:t xml:space="preserve">e a “Student Initiated Project” that best suites their needs. </w:t>
      </w:r>
    </w:p>
    <w:p w14:paraId="0D432D97" w14:textId="77777777" w:rsidR="007D4B33" w:rsidRPr="00E85ED3" w:rsidRDefault="007D4B33">
      <w:pPr>
        <w:rPr>
          <w:rFonts w:ascii="Times New Roman" w:hAnsi="Times New Roman" w:cs="Times New Roman"/>
          <w:b/>
        </w:rPr>
      </w:pPr>
    </w:p>
    <w:sectPr w:rsidR="007D4B33" w:rsidRPr="00E85ED3" w:rsidSect="00184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7F3"/>
    <w:multiLevelType w:val="hybridMultilevel"/>
    <w:tmpl w:val="D3645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E5D1F"/>
    <w:multiLevelType w:val="hybridMultilevel"/>
    <w:tmpl w:val="2E4A59A4"/>
    <w:lvl w:ilvl="0" w:tplc="34029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F34DC2"/>
    <w:multiLevelType w:val="hybridMultilevel"/>
    <w:tmpl w:val="A5A680E2"/>
    <w:lvl w:ilvl="0" w:tplc="C37E633E">
      <w:start w:val="40"/>
      <w:numFmt w:val="bullet"/>
      <w:lvlText w:val="-"/>
      <w:lvlJc w:val="left"/>
      <w:pPr>
        <w:ind w:left="1080" w:hanging="360"/>
      </w:pPr>
      <w:rPr>
        <w:rFonts w:ascii="Arial" w:eastAsia="Times New Roman" w:hAnsi="Arial" w:cs="Courier New" w:hint="default"/>
        <w:color w:val="222222"/>
        <w:sz w:val="19"/>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06301"/>
    <w:multiLevelType w:val="hybridMultilevel"/>
    <w:tmpl w:val="E60CE362"/>
    <w:lvl w:ilvl="0" w:tplc="C37E633E">
      <w:start w:val="40"/>
      <w:numFmt w:val="bullet"/>
      <w:lvlText w:val="-"/>
      <w:lvlJc w:val="left"/>
      <w:pPr>
        <w:ind w:left="720" w:hanging="360"/>
      </w:pPr>
      <w:rPr>
        <w:rFonts w:ascii="Arial" w:eastAsia="Times New Roman" w:hAnsi="Arial" w:cs="Courier New" w:hint="default"/>
        <w:color w:val="222222"/>
        <w:sz w:val="19"/>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4850AF"/>
    <w:multiLevelType w:val="hybridMultilevel"/>
    <w:tmpl w:val="FF643BA2"/>
    <w:lvl w:ilvl="0" w:tplc="C37E633E">
      <w:start w:val="40"/>
      <w:numFmt w:val="bullet"/>
      <w:lvlText w:val="-"/>
      <w:lvlJc w:val="left"/>
      <w:pPr>
        <w:ind w:left="1800" w:hanging="360"/>
      </w:pPr>
      <w:rPr>
        <w:rFonts w:ascii="Arial" w:eastAsia="Times New Roman" w:hAnsi="Arial" w:cs="Courier New" w:hint="default"/>
        <w:color w:val="222222"/>
        <w:sz w:val="19"/>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472D5C"/>
    <w:multiLevelType w:val="hybridMultilevel"/>
    <w:tmpl w:val="866A0218"/>
    <w:lvl w:ilvl="0" w:tplc="AE7EC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A81047"/>
    <w:multiLevelType w:val="hybridMultilevel"/>
    <w:tmpl w:val="7E8AD812"/>
    <w:lvl w:ilvl="0" w:tplc="87565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E926951"/>
    <w:multiLevelType w:val="hybridMultilevel"/>
    <w:tmpl w:val="2982C8FC"/>
    <w:lvl w:ilvl="0" w:tplc="9BB27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FA236E"/>
    <w:multiLevelType w:val="hybridMultilevel"/>
    <w:tmpl w:val="AEEE53EE"/>
    <w:lvl w:ilvl="0" w:tplc="C37E633E">
      <w:start w:val="40"/>
      <w:numFmt w:val="bullet"/>
      <w:lvlText w:val="-"/>
      <w:lvlJc w:val="left"/>
      <w:pPr>
        <w:ind w:left="720" w:hanging="360"/>
      </w:pPr>
      <w:rPr>
        <w:rFonts w:ascii="Arial" w:eastAsia="Times New Roman" w:hAnsi="Arial" w:cs="Courier New" w:hint="default"/>
        <w:color w:val="222222"/>
        <w:sz w:val="19"/>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1"/>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30"/>
    <w:rsid w:val="000B1719"/>
    <w:rsid w:val="000D37C6"/>
    <w:rsid w:val="001841AB"/>
    <w:rsid w:val="001F5EC7"/>
    <w:rsid w:val="00282466"/>
    <w:rsid w:val="002C2E7E"/>
    <w:rsid w:val="002F322A"/>
    <w:rsid w:val="00373BDE"/>
    <w:rsid w:val="003A53A3"/>
    <w:rsid w:val="003C42BE"/>
    <w:rsid w:val="003D314B"/>
    <w:rsid w:val="004057DE"/>
    <w:rsid w:val="0047534F"/>
    <w:rsid w:val="004A2A3F"/>
    <w:rsid w:val="005B1B59"/>
    <w:rsid w:val="005F5729"/>
    <w:rsid w:val="0060485F"/>
    <w:rsid w:val="0062004B"/>
    <w:rsid w:val="006C5E97"/>
    <w:rsid w:val="00732FB7"/>
    <w:rsid w:val="00737CDF"/>
    <w:rsid w:val="00755C36"/>
    <w:rsid w:val="007C3010"/>
    <w:rsid w:val="007D4B33"/>
    <w:rsid w:val="007E7CC8"/>
    <w:rsid w:val="00820FDD"/>
    <w:rsid w:val="008300E3"/>
    <w:rsid w:val="0086004A"/>
    <w:rsid w:val="008773F4"/>
    <w:rsid w:val="00915BCE"/>
    <w:rsid w:val="00943EE1"/>
    <w:rsid w:val="009728CC"/>
    <w:rsid w:val="009F049B"/>
    <w:rsid w:val="00A23130"/>
    <w:rsid w:val="00A315A3"/>
    <w:rsid w:val="00B368F1"/>
    <w:rsid w:val="00B73A81"/>
    <w:rsid w:val="00B94186"/>
    <w:rsid w:val="00BA0C66"/>
    <w:rsid w:val="00BB5063"/>
    <w:rsid w:val="00BE0FC1"/>
    <w:rsid w:val="00BF186E"/>
    <w:rsid w:val="00C60AA8"/>
    <w:rsid w:val="00CA56E2"/>
    <w:rsid w:val="00CE6683"/>
    <w:rsid w:val="00D23A13"/>
    <w:rsid w:val="00D63517"/>
    <w:rsid w:val="00E1354E"/>
    <w:rsid w:val="00E77524"/>
    <w:rsid w:val="00E85ED3"/>
    <w:rsid w:val="00F43E9C"/>
    <w:rsid w:val="00F94AE2"/>
    <w:rsid w:val="00FB61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3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23130"/>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23130"/>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F322A"/>
    <w:rPr>
      <w:sz w:val="16"/>
      <w:szCs w:val="16"/>
    </w:rPr>
  </w:style>
  <w:style w:type="paragraph" w:styleId="CommentText">
    <w:name w:val="annotation text"/>
    <w:basedOn w:val="Normal"/>
    <w:link w:val="CommentTextChar"/>
    <w:uiPriority w:val="99"/>
    <w:semiHidden/>
    <w:unhideWhenUsed/>
    <w:rsid w:val="002F322A"/>
    <w:pPr>
      <w:spacing w:line="240" w:lineRule="auto"/>
    </w:pPr>
    <w:rPr>
      <w:sz w:val="20"/>
      <w:szCs w:val="20"/>
    </w:rPr>
  </w:style>
  <w:style w:type="character" w:customStyle="1" w:styleId="CommentTextChar">
    <w:name w:val="Comment Text Char"/>
    <w:basedOn w:val="DefaultParagraphFont"/>
    <w:link w:val="CommentText"/>
    <w:uiPriority w:val="99"/>
    <w:semiHidden/>
    <w:rsid w:val="002F322A"/>
    <w:rPr>
      <w:sz w:val="20"/>
      <w:szCs w:val="20"/>
    </w:rPr>
  </w:style>
  <w:style w:type="paragraph" w:styleId="CommentSubject">
    <w:name w:val="annotation subject"/>
    <w:basedOn w:val="CommentText"/>
    <w:next w:val="CommentText"/>
    <w:link w:val="CommentSubjectChar"/>
    <w:uiPriority w:val="99"/>
    <w:semiHidden/>
    <w:unhideWhenUsed/>
    <w:rsid w:val="002F322A"/>
    <w:rPr>
      <w:b/>
      <w:bCs/>
    </w:rPr>
  </w:style>
  <w:style w:type="character" w:customStyle="1" w:styleId="CommentSubjectChar">
    <w:name w:val="Comment Subject Char"/>
    <w:basedOn w:val="CommentTextChar"/>
    <w:link w:val="CommentSubject"/>
    <w:uiPriority w:val="99"/>
    <w:semiHidden/>
    <w:rsid w:val="002F322A"/>
    <w:rPr>
      <w:b/>
      <w:bCs/>
      <w:sz w:val="20"/>
      <w:szCs w:val="20"/>
    </w:rPr>
  </w:style>
  <w:style w:type="paragraph" w:styleId="BalloonText">
    <w:name w:val="Balloon Text"/>
    <w:basedOn w:val="Normal"/>
    <w:link w:val="BalloonTextChar"/>
    <w:uiPriority w:val="99"/>
    <w:semiHidden/>
    <w:unhideWhenUsed/>
    <w:rsid w:val="002F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2A"/>
    <w:rPr>
      <w:rFonts w:ascii="Tahoma" w:hAnsi="Tahoma" w:cs="Tahoma"/>
      <w:sz w:val="16"/>
      <w:szCs w:val="16"/>
    </w:rPr>
  </w:style>
  <w:style w:type="character" w:styleId="Hyperlink">
    <w:name w:val="Hyperlink"/>
    <w:basedOn w:val="DefaultParagraphFont"/>
    <w:rsid w:val="00D23A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23130"/>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23130"/>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F322A"/>
    <w:rPr>
      <w:sz w:val="16"/>
      <w:szCs w:val="16"/>
    </w:rPr>
  </w:style>
  <w:style w:type="paragraph" w:styleId="CommentText">
    <w:name w:val="annotation text"/>
    <w:basedOn w:val="Normal"/>
    <w:link w:val="CommentTextChar"/>
    <w:uiPriority w:val="99"/>
    <w:semiHidden/>
    <w:unhideWhenUsed/>
    <w:rsid w:val="002F322A"/>
    <w:pPr>
      <w:spacing w:line="240" w:lineRule="auto"/>
    </w:pPr>
    <w:rPr>
      <w:sz w:val="20"/>
      <w:szCs w:val="20"/>
    </w:rPr>
  </w:style>
  <w:style w:type="character" w:customStyle="1" w:styleId="CommentTextChar">
    <w:name w:val="Comment Text Char"/>
    <w:basedOn w:val="DefaultParagraphFont"/>
    <w:link w:val="CommentText"/>
    <w:uiPriority w:val="99"/>
    <w:semiHidden/>
    <w:rsid w:val="002F322A"/>
    <w:rPr>
      <w:sz w:val="20"/>
      <w:szCs w:val="20"/>
    </w:rPr>
  </w:style>
  <w:style w:type="paragraph" w:styleId="CommentSubject">
    <w:name w:val="annotation subject"/>
    <w:basedOn w:val="CommentText"/>
    <w:next w:val="CommentText"/>
    <w:link w:val="CommentSubjectChar"/>
    <w:uiPriority w:val="99"/>
    <w:semiHidden/>
    <w:unhideWhenUsed/>
    <w:rsid w:val="002F322A"/>
    <w:rPr>
      <w:b/>
      <w:bCs/>
    </w:rPr>
  </w:style>
  <w:style w:type="character" w:customStyle="1" w:styleId="CommentSubjectChar">
    <w:name w:val="Comment Subject Char"/>
    <w:basedOn w:val="CommentTextChar"/>
    <w:link w:val="CommentSubject"/>
    <w:uiPriority w:val="99"/>
    <w:semiHidden/>
    <w:rsid w:val="002F322A"/>
    <w:rPr>
      <w:b/>
      <w:bCs/>
      <w:sz w:val="20"/>
      <w:szCs w:val="20"/>
    </w:rPr>
  </w:style>
  <w:style w:type="paragraph" w:styleId="BalloonText">
    <w:name w:val="Balloon Text"/>
    <w:basedOn w:val="Normal"/>
    <w:link w:val="BalloonTextChar"/>
    <w:uiPriority w:val="99"/>
    <w:semiHidden/>
    <w:unhideWhenUsed/>
    <w:rsid w:val="002F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2A"/>
    <w:rPr>
      <w:rFonts w:ascii="Tahoma" w:hAnsi="Tahoma" w:cs="Tahoma"/>
      <w:sz w:val="16"/>
      <w:szCs w:val="16"/>
    </w:rPr>
  </w:style>
  <w:style w:type="character" w:styleId="Hyperlink">
    <w:name w:val="Hyperlink"/>
    <w:basedOn w:val="DefaultParagraphFont"/>
    <w:rsid w:val="00D23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cboiseorg.ipage.com/5001.html" TargetMode="External"/><Relationship Id="rId13" Type="http://schemas.openxmlformats.org/officeDocument/2006/relationships/hyperlink" Target="http://www.anaidaho.org/about.html" TargetMode="External"/><Relationship Id="rId3" Type="http://schemas.microsoft.com/office/2007/relationships/stylesWithEffects" Target="stylesWithEffects.xml"/><Relationship Id="rId7" Type="http://schemas.openxmlformats.org/officeDocument/2006/relationships/hyperlink" Target="https://english.boisestate.edu/linguistics/get-involved/shine/" TargetMode="External"/><Relationship Id="rId12" Type="http://schemas.openxmlformats.org/officeDocument/2006/relationships/hyperlink" Target="http://www.westa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ks.cityofboise.org/parks-locations/community-centers/" TargetMode="External"/><Relationship Id="rId11" Type="http://schemas.openxmlformats.org/officeDocument/2006/relationships/hyperlink" Target="http://www.westad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stada.org/" TargetMode="External"/><Relationship Id="rId4" Type="http://schemas.openxmlformats.org/officeDocument/2006/relationships/settings" Target="settings.xml"/><Relationship Id="rId9" Type="http://schemas.openxmlformats.org/officeDocument/2006/relationships/hyperlink" Target="http://nwbois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BeyerHansen</dc:creator>
  <cp:lastModifiedBy>Kara Brascia</cp:lastModifiedBy>
  <cp:revision>2</cp:revision>
  <cp:lastPrinted>2014-06-24T20:42:00Z</cp:lastPrinted>
  <dcterms:created xsi:type="dcterms:W3CDTF">2016-08-29T20:47:00Z</dcterms:created>
  <dcterms:modified xsi:type="dcterms:W3CDTF">2016-08-29T20:47:00Z</dcterms:modified>
</cp:coreProperties>
</file>