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D0C60" w:rsidRDefault="002D0C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>ED-CIFS 506 Issues in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D0C6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D0C60" w:rsidRDefault="002D0C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>Special Education Coursework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C60" w:rsidRPr="002D0C60" w:rsidRDefault="002D0C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 xml:space="preserve">ED-SPED 552 Instructional Strategies for Special Educators or </w:t>
            </w:r>
          </w:p>
          <w:p w:rsidR="00B54BFE" w:rsidRPr="002D0C60" w:rsidRDefault="002D0C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>ED-SPED 556 Seminar in Severe Disabilities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D0C6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D0C60" w:rsidRDefault="002D0C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>ED-SPED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D0C6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D0C60" w:rsidRDefault="002D0C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>ED-SPED 555 Issues and Trends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D0C6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D0C60" w:rsidRDefault="002D0C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>ED-SPED 557 Universal Design and Assistive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D0C6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D0C60" w:rsidRDefault="002D0C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>ED-SPED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D0C6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D0C60" w:rsidRDefault="002D0C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>Culminating Activity Coursework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D0C60" w:rsidRDefault="002D0C60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>ED-CIFS 503 Fundamentals of Educational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D0C6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D0C60" w:rsidRDefault="002D0C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>ED-SPED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D0C6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2D0C60">
        <w:trPr>
          <w:trHeight w:val="45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D0C60" w:rsidRDefault="002D0C60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D0C60">
              <w:rPr>
                <w:rFonts w:ascii="Arial" w:hAnsi="Arial" w:cs="Arial"/>
                <w:sz w:val="12"/>
                <w:szCs w:val="12"/>
              </w:rPr>
              <w:t>Approved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D0C6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D0C6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D0C6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D0C6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Special Education MA,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2D0C60"/>
    <w:rsid w:val="003B1EDA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25D2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2018-09-28T22:33:00Z</dcterms:created>
  <dcterms:modified xsi:type="dcterms:W3CDTF">2018-09-28T22:33:00Z</dcterms:modified>
</cp:coreProperties>
</file>