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4473" w:rsidRDefault="00094473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094473">
              <w:rPr>
                <w:rFonts w:ascii="Arial" w:hAnsi="Arial" w:cs="Arial"/>
                <w:sz w:val="12"/>
                <w:szCs w:val="12"/>
              </w:rPr>
              <w:t>NURS 542 Primary Care Management of Adult/Geriatric Health and Illness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4473" w:rsidRDefault="00094473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4473">
              <w:rPr>
                <w:rFonts w:ascii="Arial" w:hAnsi="Arial" w:cs="Arial"/>
                <w:sz w:val="12"/>
                <w:szCs w:val="12"/>
              </w:rPr>
              <w:t>NURS 543 Primary Care Management of Adult/Geriatric Health and Illness 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4473" w:rsidRDefault="00094473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4473">
              <w:rPr>
                <w:rFonts w:ascii="Arial" w:hAnsi="Arial" w:cs="Arial"/>
                <w:sz w:val="12"/>
                <w:szCs w:val="12"/>
              </w:rPr>
              <w:t>NURS 544 Primary Care Management of Adult/Geriatric Health and Illness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4473" w:rsidRDefault="00094473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4473">
              <w:rPr>
                <w:rFonts w:ascii="Arial" w:hAnsi="Arial" w:cs="Arial"/>
                <w:sz w:val="12"/>
                <w:szCs w:val="12"/>
              </w:rPr>
              <w:t>NURS 545 Primary Care Management of Adult/Geriatric Health and Illness II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4473" w:rsidRDefault="00094473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4473">
              <w:rPr>
                <w:rFonts w:ascii="Arial" w:hAnsi="Arial" w:cs="Arial"/>
                <w:sz w:val="12"/>
                <w:szCs w:val="12"/>
              </w:rPr>
              <w:t>NURS 547 Primary Care Clinical Residency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4473" w:rsidRDefault="00094473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4473">
              <w:rPr>
                <w:rFonts w:ascii="Arial" w:hAnsi="Arial" w:cs="Arial"/>
                <w:sz w:val="12"/>
                <w:szCs w:val="12"/>
              </w:rPr>
              <w:t>NURS 551 Primary Care Procedures and Diagnostics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4473" w:rsidRDefault="00094473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4473">
              <w:rPr>
                <w:rFonts w:ascii="Arial" w:hAnsi="Arial" w:cs="Arial"/>
                <w:sz w:val="12"/>
                <w:szCs w:val="12"/>
              </w:rPr>
              <w:t>NURS 555 Primary Care Clinical Skills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9447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94473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10/5/18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94473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Adult Gerontology Nurse Practitioner GC, Primary Care,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94473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5431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2018-10-05T22:50:00Z</dcterms:created>
  <dcterms:modified xsi:type="dcterms:W3CDTF">2018-10-05T22:50:00Z</dcterms:modified>
</cp:coreProperties>
</file>