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3B00BA" w:rsidRDefault="003B00BA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3B00BA">
              <w:rPr>
                <w:rFonts w:ascii="Arial" w:hAnsi="Arial" w:cs="Arial"/>
                <w:sz w:val="12"/>
                <w:szCs w:val="12"/>
              </w:rPr>
              <w:t>ED-ESP 517 School-Wide Behavior Support Systems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3B00B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3B00BA" w:rsidRDefault="003B00BA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3B00BA">
              <w:rPr>
                <w:rFonts w:ascii="Arial" w:hAnsi="Arial" w:cs="Arial"/>
                <w:sz w:val="12"/>
                <w:szCs w:val="12"/>
              </w:rPr>
              <w:t>ED-ESP 518 Intensive, Individualized Behavior Support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3B00B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3B00BA" w:rsidRDefault="003B00BA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3B00BA">
              <w:rPr>
                <w:rFonts w:ascii="Arial" w:hAnsi="Arial" w:cs="Arial"/>
                <w:sz w:val="12"/>
                <w:szCs w:val="12"/>
              </w:rPr>
              <w:t>ED-ESP 548 Autism Spectrum Disorders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3B00B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3B00BA" w:rsidRDefault="003B00BA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3B00BA">
              <w:rPr>
                <w:rFonts w:ascii="Arial" w:hAnsi="Arial" w:cs="Arial"/>
                <w:sz w:val="12"/>
                <w:szCs w:val="12"/>
              </w:rPr>
              <w:t>ED-ESP 549 Multi-Tiered System of Support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3B00B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3B00BA" w:rsidRDefault="003B00BA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3B00BA">
              <w:rPr>
                <w:rFonts w:ascii="Arial" w:hAnsi="Arial" w:cs="Arial"/>
                <w:sz w:val="12"/>
                <w:szCs w:val="12"/>
              </w:rPr>
              <w:t>ED-ESP 559 Collaboration and Leadership in Special Education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3B00B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3B00B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3B00BA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10/4/18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3B00BA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Consulting Teacher Endorsement: Behavioral Specialist GC, </w:t>
    </w:r>
    <w:r w:rsidR="00DF4C91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2015-2016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B00BA"/>
    <w:rsid w:val="003B1EDA"/>
    <w:rsid w:val="005A39B9"/>
    <w:rsid w:val="005F52AC"/>
    <w:rsid w:val="00671188"/>
    <w:rsid w:val="00703D8E"/>
    <w:rsid w:val="00712644"/>
    <w:rsid w:val="00813342"/>
    <w:rsid w:val="00872B68"/>
    <w:rsid w:val="008B1D9E"/>
    <w:rsid w:val="00A85B98"/>
    <w:rsid w:val="00B54BFE"/>
    <w:rsid w:val="00D25108"/>
    <w:rsid w:val="00D43EAF"/>
    <w:rsid w:val="00D8101E"/>
    <w:rsid w:val="00DF4C91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83BC9A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2018-10-04T15:59:00Z</dcterms:created>
  <dcterms:modified xsi:type="dcterms:W3CDTF">2018-10-04T15:59:00Z</dcterms:modified>
</cp:coreProperties>
</file>