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9441AA">
              <w:rPr>
                <w:rFonts w:ascii="Arial" w:hAnsi="Arial" w:cs="Arial"/>
                <w:sz w:val="12"/>
                <w:szCs w:val="12"/>
              </w:rPr>
              <w:t xml:space="preserve">Workshops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522 Poetry Writing Workshop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523 Fiction Writing Workshop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524 Creative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Nonfction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 Writing Workshop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>Students are admitted into the program in one genre of concentration. Four workshops must be taken in this declared genre.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41A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MFA Courses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502 Teaching Creative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Nonfction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, Poetry, and Fiction Writing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507 Small Press Production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508 Writing, Editing, and Designing for Professional Advancement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509 Book Arts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532 Form and Theory of Poetry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533 Form and Theory of Fiction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534 Form and Theory of Creative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Nonfction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 Writing (3 </w:t>
            </w:r>
            <w:proofErr w:type="spellStart"/>
            <w:r w:rsidRPr="009441A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41A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 590 Practicum/Internship (credits vary) </w:t>
            </w:r>
          </w:p>
          <w:p w:rsidR="00B54BFE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>Students must take at least three courses; additional courses may be applied towards English Department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41A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9441AA">
        <w:trPr>
          <w:trHeight w:val="238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English Department Electives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Students must choose 500 level courses from at least two of the following areas: </w:t>
            </w:r>
          </w:p>
          <w:p w:rsidR="00B54BFE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>Composition/Rhetoric, Creative Writing, Linguistics, Literature, Technical Communication, or Internship. One 400-level G writing course allowed. ENGL 598 required for Teaching Assistants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41A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9441AA">
        <w:trPr>
          <w:trHeight w:val="72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9441AA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 xml:space="preserve">Graduate courses, any discipline. </w:t>
            </w:r>
          </w:p>
          <w:p w:rsidR="00B54BFE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>May include 400-level G courses.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41A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441AA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441AA">
              <w:rPr>
                <w:rFonts w:ascii="Arial" w:hAnsi="Arial" w:cs="Arial"/>
                <w:sz w:val="12"/>
                <w:szCs w:val="12"/>
              </w:rPr>
              <w:t>ENGL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41A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9441A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441A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41A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441A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441A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Creative Writing MFA,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9441AA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3595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2018-10-03T15:50:00Z</dcterms:created>
  <dcterms:modified xsi:type="dcterms:W3CDTF">2018-10-03T15:50:00Z</dcterms:modified>
</cp:coreProperties>
</file>