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5DD" w:rsidRPr="000905DD" w:rsidRDefault="000905DD" w:rsidP="000905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0905DD">
              <w:rPr>
                <w:rFonts w:ascii="Arial" w:hAnsi="Arial" w:cs="Arial"/>
                <w:sz w:val="12"/>
                <w:szCs w:val="12"/>
              </w:rPr>
              <w:t xml:space="preserve">Practical Perspectives </w:t>
            </w:r>
          </w:p>
          <w:p w:rsidR="000905DD" w:rsidRPr="000905DD" w:rsidRDefault="000905DD" w:rsidP="000905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536 Curriculum Planning and Implementation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0905DD" w:rsidRDefault="000905DD" w:rsidP="000905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537 Instructional Theory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0905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Foundational Perspectives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506 Issues in Education (4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502 Comparative Education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505 Philosophy of Education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520 Foundations of Gifted and Talented Education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0905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Research Perspectives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549 Action Research and Its Implications in the Mathematics Classroom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574 Action Research and Practicum in Gifted and Talented Education (3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0905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0905DD">
        <w:trPr>
          <w:trHeight w:val="180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>C</w:t>
            </w:r>
            <w:r w:rsidRPr="000905DD">
              <w:rPr>
                <w:rFonts w:ascii="Arial" w:hAnsi="Arial" w:cs="Arial"/>
                <w:sz w:val="12"/>
                <w:szCs w:val="12"/>
              </w:rPr>
              <w:t xml:space="preserve">ognate </w:t>
            </w:r>
          </w:p>
          <w:p w:rsidR="005A39B9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Available cognates include </w:t>
            </w:r>
            <w:r w:rsidRPr="000905DD">
              <w:rPr>
                <w:rFonts w:ascii="Arial" w:hAnsi="Arial" w:cs="Arial"/>
                <w:sz w:val="12"/>
                <w:szCs w:val="12"/>
              </w:rPr>
              <w:t>Certification</w:t>
            </w:r>
            <w:r w:rsidRPr="000905DD">
              <w:rPr>
                <w:rFonts w:ascii="Arial" w:hAnsi="Arial" w:cs="Arial"/>
                <w:sz w:val="12"/>
                <w:szCs w:val="12"/>
              </w:rPr>
              <w:t>, Gifted and Talented Education, Math Consulting Teacher, Teacher Leadership, and an Individualized Cognate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0905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  <w:r w:rsidRPr="000905D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Option 1. Capstone Course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692 Capstone Course (1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Option 2. Thesis or Project </w:t>
            </w:r>
          </w:p>
          <w:p w:rsidR="000905DD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591 Project or </w:t>
            </w:r>
          </w:p>
          <w:p w:rsidR="005A39B9" w:rsidRPr="000905DD" w:rsidRDefault="000905DD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905DD">
              <w:rPr>
                <w:rFonts w:ascii="Arial" w:hAnsi="Arial" w:cs="Arial"/>
                <w:sz w:val="12"/>
                <w:szCs w:val="12"/>
              </w:rPr>
              <w:t xml:space="preserve">ED-CIFS 593 Thesis (6 </w:t>
            </w:r>
            <w:proofErr w:type="spellStart"/>
            <w:r w:rsidRPr="000905D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905D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0905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905D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31-32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905D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905D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Education, Curriculum and Instruction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905DD"/>
    <w:rsid w:val="002A4CBA"/>
    <w:rsid w:val="003B1EDA"/>
    <w:rsid w:val="005A39B9"/>
    <w:rsid w:val="005F52AC"/>
    <w:rsid w:val="00703D8E"/>
    <w:rsid w:val="00712644"/>
    <w:rsid w:val="00813342"/>
    <w:rsid w:val="008B1D9E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9387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2018-10-04T15:42:00Z</dcterms:created>
  <dcterms:modified xsi:type="dcterms:W3CDTF">2018-10-04T15:42:00Z</dcterms:modified>
</cp:coreProperties>
</file>