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FC3605" w:rsidRDefault="00FC360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C3605">
              <w:rPr>
                <w:rFonts w:ascii="Arial" w:hAnsi="Arial" w:cs="Arial"/>
                <w:sz w:val="12"/>
                <w:szCs w:val="12"/>
              </w:rPr>
              <w:t>Educational Foundations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FC3605" w:rsidRDefault="00FC360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C3605">
              <w:rPr>
                <w:rFonts w:ascii="Arial" w:hAnsi="Arial" w:cs="Arial"/>
                <w:sz w:val="12"/>
                <w:szCs w:val="12"/>
              </w:rPr>
              <w:t>ED-CIFS 506 Issues in Education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FC360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71188" w:rsidRPr="00FC3605" w:rsidRDefault="00FC360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C3605">
              <w:rPr>
                <w:rFonts w:ascii="Arial" w:hAnsi="Arial" w:cs="Arial"/>
                <w:sz w:val="12"/>
                <w:szCs w:val="12"/>
              </w:rPr>
              <w:t>ED-LLC 540 Foundation of Literacy Instruction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FC360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605" w:rsidRPr="00FC3605" w:rsidRDefault="00FC360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C3605">
              <w:rPr>
                <w:rFonts w:ascii="Arial" w:hAnsi="Arial" w:cs="Arial"/>
                <w:sz w:val="12"/>
                <w:szCs w:val="12"/>
              </w:rPr>
              <w:t xml:space="preserve">Research in Literacy </w:t>
            </w:r>
          </w:p>
          <w:p w:rsidR="00FC3605" w:rsidRPr="00FC3605" w:rsidRDefault="00FC360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C3605">
              <w:rPr>
                <w:rFonts w:ascii="Arial" w:hAnsi="Arial" w:cs="Arial"/>
                <w:sz w:val="12"/>
                <w:szCs w:val="12"/>
              </w:rPr>
              <w:t xml:space="preserve">ED-CIFS 503 Fundamentals of Educational Research (3 </w:t>
            </w:r>
            <w:proofErr w:type="spellStart"/>
            <w:r w:rsidRPr="00FC3605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FC3605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FC3605" w:rsidRPr="00FC3605" w:rsidRDefault="00FC360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C3605">
              <w:rPr>
                <w:rFonts w:ascii="Arial" w:hAnsi="Arial" w:cs="Arial"/>
                <w:sz w:val="12"/>
                <w:szCs w:val="12"/>
              </w:rPr>
              <w:t xml:space="preserve">(Required for Option 1) </w:t>
            </w:r>
          </w:p>
          <w:p w:rsidR="00FC3605" w:rsidRPr="00FC3605" w:rsidRDefault="00FC360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C3605">
              <w:rPr>
                <w:rFonts w:ascii="Arial" w:hAnsi="Arial" w:cs="Arial"/>
                <w:sz w:val="12"/>
                <w:szCs w:val="12"/>
              </w:rPr>
              <w:t xml:space="preserve">ED-LLC 557 Research Base </w:t>
            </w:r>
            <w:proofErr w:type="gramStart"/>
            <w:r w:rsidRPr="00FC3605">
              <w:rPr>
                <w:rFonts w:ascii="Arial" w:hAnsi="Arial" w:cs="Arial"/>
                <w:sz w:val="12"/>
                <w:szCs w:val="12"/>
              </w:rPr>
              <w:t>For</w:t>
            </w:r>
            <w:proofErr w:type="gramEnd"/>
            <w:r w:rsidRPr="00FC3605">
              <w:rPr>
                <w:rFonts w:ascii="Arial" w:hAnsi="Arial" w:cs="Arial"/>
                <w:sz w:val="12"/>
                <w:szCs w:val="12"/>
              </w:rPr>
              <w:t xml:space="preserve"> Contemporary Literacy Curricula (3 </w:t>
            </w:r>
            <w:proofErr w:type="spellStart"/>
            <w:r w:rsidRPr="00FC3605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FC3605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671188" w:rsidRPr="00FC3605" w:rsidRDefault="00FC360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C3605">
              <w:rPr>
                <w:rFonts w:ascii="Arial" w:hAnsi="Arial" w:cs="Arial"/>
                <w:sz w:val="12"/>
                <w:szCs w:val="12"/>
              </w:rPr>
              <w:t xml:space="preserve">ED-LLC 560 Interpreting Research in Literacy (2 </w:t>
            </w:r>
            <w:proofErr w:type="spellStart"/>
            <w:r w:rsidRPr="00FC3605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FC3605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FC360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2-3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605" w:rsidRPr="00FC3605" w:rsidRDefault="00FC360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C3605">
              <w:rPr>
                <w:rFonts w:ascii="Arial" w:hAnsi="Arial" w:cs="Arial"/>
                <w:sz w:val="12"/>
                <w:szCs w:val="12"/>
              </w:rPr>
              <w:t xml:space="preserve">Assessment and Instruction </w:t>
            </w:r>
          </w:p>
          <w:p w:rsidR="00FC3605" w:rsidRPr="00FC3605" w:rsidRDefault="00FC360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C3605">
              <w:rPr>
                <w:rFonts w:ascii="Arial" w:hAnsi="Arial" w:cs="Arial"/>
                <w:sz w:val="12"/>
                <w:szCs w:val="12"/>
              </w:rPr>
              <w:t xml:space="preserve">ED-LLC 541 Assessment and Instruction: Reading </w:t>
            </w:r>
            <w:proofErr w:type="spellStart"/>
            <w:r w:rsidRPr="00FC3605">
              <w:rPr>
                <w:rFonts w:ascii="Arial" w:hAnsi="Arial" w:cs="Arial"/>
                <w:sz w:val="12"/>
                <w:szCs w:val="12"/>
              </w:rPr>
              <w:t>Difculties</w:t>
            </w:r>
            <w:proofErr w:type="spellEnd"/>
            <w:r w:rsidRPr="00FC3605">
              <w:rPr>
                <w:rFonts w:ascii="Arial" w:hAnsi="Arial" w:cs="Arial"/>
                <w:sz w:val="12"/>
                <w:szCs w:val="12"/>
              </w:rPr>
              <w:t xml:space="preserve"> K-12 (3 </w:t>
            </w:r>
            <w:proofErr w:type="spellStart"/>
            <w:r w:rsidRPr="00FC3605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FC3605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671188" w:rsidRPr="00FC3605" w:rsidRDefault="00FC360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C3605">
              <w:rPr>
                <w:rFonts w:ascii="Arial" w:hAnsi="Arial" w:cs="Arial"/>
                <w:sz w:val="12"/>
                <w:szCs w:val="12"/>
              </w:rPr>
              <w:t xml:space="preserve">ED-LLC 542 Best Practices in Literacy Improvement (3 </w:t>
            </w:r>
            <w:proofErr w:type="spellStart"/>
            <w:r w:rsidRPr="00FC3605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FC3605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FC360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605" w:rsidRPr="00FC3605" w:rsidRDefault="00FC360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C3605">
              <w:rPr>
                <w:rFonts w:ascii="Arial" w:hAnsi="Arial" w:cs="Arial"/>
                <w:sz w:val="12"/>
                <w:szCs w:val="12"/>
              </w:rPr>
              <w:t xml:space="preserve">Literacy and Culture </w:t>
            </w:r>
          </w:p>
          <w:p w:rsidR="00FC3605" w:rsidRPr="00FC3605" w:rsidRDefault="00FC360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C3605">
              <w:rPr>
                <w:rFonts w:ascii="Arial" w:hAnsi="Arial" w:cs="Arial"/>
                <w:sz w:val="12"/>
                <w:szCs w:val="12"/>
              </w:rPr>
              <w:t xml:space="preserve">ED-LLC 502 Methods of Teaching ESL: Maximizing Innovative Pedagogical Approaches to Teaching ESL (3 </w:t>
            </w:r>
            <w:proofErr w:type="spellStart"/>
            <w:r w:rsidRPr="00FC3605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FC3605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FC3605" w:rsidRPr="00FC3605" w:rsidRDefault="00FC360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C3605">
              <w:rPr>
                <w:rFonts w:ascii="Arial" w:hAnsi="Arial" w:cs="Arial"/>
                <w:sz w:val="12"/>
                <w:szCs w:val="12"/>
              </w:rPr>
              <w:t xml:space="preserve">ED-LLC 559 Language, Literacy and Culture (3 </w:t>
            </w:r>
            <w:proofErr w:type="spellStart"/>
            <w:r w:rsidRPr="00FC3605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FC3605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FC3605" w:rsidRPr="00FC3605" w:rsidRDefault="00FC360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C3605">
              <w:rPr>
                <w:rFonts w:ascii="Arial" w:hAnsi="Arial" w:cs="Arial"/>
                <w:sz w:val="12"/>
                <w:szCs w:val="12"/>
              </w:rPr>
              <w:t xml:space="preserve">EDU 610 The American Culture and the Context of Schooling (3 </w:t>
            </w:r>
            <w:proofErr w:type="spellStart"/>
            <w:r w:rsidRPr="00FC3605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FC3605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671188" w:rsidRPr="00FC3605" w:rsidRDefault="00FC360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C3605">
              <w:rPr>
                <w:rFonts w:ascii="Arial" w:hAnsi="Arial" w:cs="Arial"/>
                <w:sz w:val="12"/>
                <w:szCs w:val="12"/>
              </w:rPr>
              <w:t xml:space="preserve">ENGL 550 Literature and Culture (3 </w:t>
            </w:r>
            <w:proofErr w:type="spellStart"/>
            <w:r w:rsidRPr="00FC3605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FC3605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FC360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605" w:rsidRPr="00FC3605" w:rsidRDefault="00FC360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C3605">
              <w:rPr>
                <w:rFonts w:ascii="Arial" w:hAnsi="Arial" w:cs="Arial"/>
                <w:sz w:val="12"/>
                <w:szCs w:val="12"/>
              </w:rPr>
              <w:t xml:space="preserve">Linguistics and Language Development </w:t>
            </w:r>
          </w:p>
          <w:p w:rsidR="00FC3605" w:rsidRPr="00FC3605" w:rsidRDefault="00FC360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C3605">
              <w:rPr>
                <w:rFonts w:ascii="Arial" w:hAnsi="Arial" w:cs="Arial"/>
                <w:sz w:val="12"/>
                <w:szCs w:val="12"/>
              </w:rPr>
              <w:t xml:space="preserve">ED-LLC 548 Psycholinguistics and Literacy (3 </w:t>
            </w:r>
            <w:proofErr w:type="spellStart"/>
            <w:r w:rsidRPr="00FC3605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FC3605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671188" w:rsidRPr="00FC3605" w:rsidRDefault="00FC360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C3605">
              <w:rPr>
                <w:rFonts w:ascii="Arial" w:hAnsi="Arial" w:cs="Arial"/>
                <w:sz w:val="12"/>
                <w:szCs w:val="12"/>
              </w:rPr>
              <w:t xml:space="preserve">ENGL 505 Linguistics (3 </w:t>
            </w:r>
            <w:proofErr w:type="spellStart"/>
            <w:r w:rsidRPr="00FC3605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FC3605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FC360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605" w:rsidRPr="00FC3605" w:rsidRDefault="00FC3605" w:rsidP="00FC36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C3605">
              <w:rPr>
                <w:rFonts w:ascii="Arial" w:hAnsi="Arial" w:cs="Arial"/>
                <w:sz w:val="12"/>
                <w:szCs w:val="12"/>
              </w:rPr>
              <w:t xml:space="preserve">Elective Core Courses </w:t>
            </w:r>
          </w:p>
          <w:p w:rsidR="00FC3605" w:rsidRPr="00FC3605" w:rsidRDefault="00FC3605" w:rsidP="00FC36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C3605">
              <w:rPr>
                <w:rFonts w:ascii="Arial" w:hAnsi="Arial" w:cs="Arial"/>
                <w:sz w:val="12"/>
                <w:szCs w:val="12"/>
              </w:rPr>
              <w:t xml:space="preserve">Course selected may not be used to </w:t>
            </w:r>
            <w:r w:rsidRPr="00FC3605">
              <w:rPr>
                <w:rFonts w:ascii="Arial" w:hAnsi="Arial" w:cs="Arial"/>
                <w:sz w:val="12"/>
                <w:szCs w:val="12"/>
              </w:rPr>
              <w:t>fulfill</w:t>
            </w:r>
            <w:r w:rsidRPr="00FC3605">
              <w:rPr>
                <w:rFonts w:ascii="Arial" w:hAnsi="Arial" w:cs="Arial"/>
                <w:sz w:val="12"/>
                <w:szCs w:val="12"/>
              </w:rPr>
              <w:t xml:space="preserve"> credit requirements for either the area of emphasis or in the Project/Thesis option. </w:t>
            </w:r>
          </w:p>
          <w:p w:rsidR="00FC3605" w:rsidRPr="00FC3605" w:rsidRDefault="00FC3605" w:rsidP="00FC36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C3605">
              <w:rPr>
                <w:rFonts w:ascii="Arial" w:hAnsi="Arial" w:cs="Arial"/>
                <w:sz w:val="12"/>
                <w:szCs w:val="12"/>
              </w:rPr>
              <w:t xml:space="preserve">ED-LLC 532 Advanced Principles and Practices in Teaching Language Arts (3 </w:t>
            </w:r>
            <w:proofErr w:type="spellStart"/>
            <w:r w:rsidRPr="00FC3605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FC3605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FC3605" w:rsidRPr="00FC3605" w:rsidRDefault="00FC3605" w:rsidP="00FC36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C3605">
              <w:rPr>
                <w:rFonts w:ascii="Arial" w:hAnsi="Arial" w:cs="Arial"/>
                <w:sz w:val="12"/>
                <w:szCs w:val="12"/>
              </w:rPr>
              <w:t xml:space="preserve">ED-LLC 542 Best Practices in Literacy Improvement (3 </w:t>
            </w:r>
            <w:proofErr w:type="spellStart"/>
            <w:r w:rsidRPr="00FC3605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FC3605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FC3605" w:rsidRPr="00FC3605" w:rsidRDefault="00FC3605" w:rsidP="00FC36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C3605">
              <w:rPr>
                <w:rFonts w:ascii="Arial" w:hAnsi="Arial" w:cs="Arial"/>
                <w:sz w:val="12"/>
                <w:szCs w:val="12"/>
              </w:rPr>
              <w:t xml:space="preserve">ED-LLC 543 Seminar in Literacy Education (3 </w:t>
            </w:r>
            <w:proofErr w:type="spellStart"/>
            <w:r w:rsidRPr="00FC3605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FC3605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FC3605" w:rsidRPr="00FC3605" w:rsidRDefault="00FC3605" w:rsidP="00FC36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C3605">
              <w:rPr>
                <w:rFonts w:ascii="Arial" w:hAnsi="Arial" w:cs="Arial"/>
                <w:sz w:val="12"/>
                <w:szCs w:val="12"/>
              </w:rPr>
              <w:t xml:space="preserve">ED-LLC 544 Content Literacy in Secondary Schools (3 </w:t>
            </w:r>
            <w:proofErr w:type="spellStart"/>
            <w:r w:rsidRPr="00FC3605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FC3605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FC3605" w:rsidRPr="00FC3605" w:rsidRDefault="00FC3605" w:rsidP="00FC36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C3605">
              <w:rPr>
                <w:rFonts w:ascii="Arial" w:hAnsi="Arial" w:cs="Arial"/>
                <w:sz w:val="12"/>
                <w:szCs w:val="12"/>
              </w:rPr>
              <w:t xml:space="preserve">ED-LLC 545 Writing Processes, Instruction, and Assessment: K-8 (3 </w:t>
            </w:r>
            <w:proofErr w:type="spellStart"/>
            <w:r w:rsidRPr="00FC3605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FC3605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FC3605" w:rsidRPr="00FC3605" w:rsidRDefault="00FC3605" w:rsidP="00FC36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C3605">
              <w:rPr>
                <w:rFonts w:ascii="Arial" w:hAnsi="Arial" w:cs="Arial"/>
                <w:sz w:val="12"/>
                <w:szCs w:val="12"/>
              </w:rPr>
              <w:t xml:space="preserve">ED-LLC 546 Advanced Study of Children’s Literature (3 </w:t>
            </w:r>
            <w:proofErr w:type="spellStart"/>
            <w:r w:rsidRPr="00FC3605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FC3605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FC3605" w:rsidRPr="00FC3605" w:rsidRDefault="00FC3605" w:rsidP="00FC36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C3605">
              <w:rPr>
                <w:rFonts w:ascii="Arial" w:hAnsi="Arial" w:cs="Arial"/>
                <w:sz w:val="12"/>
                <w:szCs w:val="12"/>
              </w:rPr>
              <w:t xml:space="preserve">ED-LLC 547 Advanced Young Adult Literature (3 </w:t>
            </w:r>
            <w:proofErr w:type="spellStart"/>
            <w:r w:rsidRPr="00FC3605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FC3605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FC3605" w:rsidRPr="00FC3605" w:rsidRDefault="00FC3605" w:rsidP="00FC36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C3605">
              <w:rPr>
                <w:rFonts w:ascii="Arial" w:hAnsi="Arial" w:cs="Arial"/>
                <w:sz w:val="12"/>
                <w:szCs w:val="12"/>
              </w:rPr>
              <w:t xml:space="preserve">ED-LLC 549 Idaho Comprehensive Literacy Course (3 </w:t>
            </w:r>
            <w:proofErr w:type="spellStart"/>
            <w:r w:rsidRPr="00FC3605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FC3605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FC3605" w:rsidRPr="00FC3605" w:rsidRDefault="00FC3605" w:rsidP="00FC36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C3605">
              <w:rPr>
                <w:rFonts w:ascii="Arial" w:hAnsi="Arial" w:cs="Arial"/>
                <w:sz w:val="12"/>
                <w:szCs w:val="12"/>
              </w:rPr>
              <w:t xml:space="preserve">ED-LLC 550 Advanced Content Area Literacy (3 </w:t>
            </w:r>
            <w:proofErr w:type="spellStart"/>
            <w:r w:rsidRPr="00FC3605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FC3605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FC3605" w:rsidRPr="00FC3605" w:rsidRDefault="00FC3605" w:rsidP="00FC36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C3605">
              <w:rPr>
                <w:rFonts w:ascii="Arial" w:hAnsi="Arial" w:cs="Arial"/>
                <w:sz w:val="12"/>
                <w:szCs w:val="12"/>
              </w:rPr>
              <w:t xml:space="preserve">ED-LLC 551 Literacy Leadership (3 </w:t>
            </w:r>
            <w:proofErr w:type="spellStart"/>
            <w:r w:rsidRPr="00FC3605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FC3605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FC3605" w:rsidRPr="00FC3605" w:rsidRDefault="00FC3605" w:rsidP="00FC36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C3605">
              <w:rPr>
                <w:rFonts w:ascii="Arial" w:hAnsi="Arial" w:cs="Arial"/>
                <w:sz w:val="12"/>
                <w:szCs w:val="12"/>
              </w:rPr>
              <w:t xml:space="preserve">ED-LLC 552 Technology and Literacy (3 </w:t>
            </w:r>
            <w:proofErr w:type="spellStart"/>
            <w:r w:rsidRPr="00FC3605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FC3605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FC3605" w:rsidRPr="00FC3605" w:rsidRDefault="00FC3605" w:rsidP="00FC36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C3605">
              <w:rPr>
                <w:rFonts w:ascii="Arial" w:hAnsi="Arial" w:cs="Arial"/>
                <w:sz w:val="12"/>
                <w:szCs w:val="12"/>
              </w:rPr>
              <w:t xml:space="preserve">ED-LLC 554 Review of Literacy Processes and Practices (3 </w:t>
            </w:r>
            <w:proofErr w:type="spellStart"/>
            <w:r w:rsidRPr="00FC3605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FC3605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FC3605" w:rsidRPr="00FC3605" w:rsidRDefault="00FC3605" w:rsidP="00FC36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C3605">
              <w:rPr>
                <w:rFonts w:ascii="Arial" w:hAnsi="Arial" w:cs="Arial"/>
                <w:sz w:val="12"/>
                <w:szCs w:val="12"/>
              </w:rPr>
              <w:t xml:space="preserve">ED-LLC 555 Directing and Supervising Reading Programs (3 </w:t>
            </w:r>
            <w:proofErr w:type="spellStart"/>
            <w:r w:rsidRPr="00FC3605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FC3605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FC3605" w:rsidRPr="00FC3605" w:rsidRDefault="00FC3605" w:rsidP="00FC36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C3605">
              <w:rPr>
                <w:rFonts w:ascii="Arial" w:hAnsi="Arial" w:cs="Arial"/>
                <w:sz w:val="12"/>
                <w:szCs w:val="12"/>
              </w:rPr>
              <w:t xml:space="preserve">ED-LLC 556 Large-Scale Literacy Assessment (3 </w:t>
            </w:r>
            <w:proofErr w:type="spellStart"/>
            <w:r w:rsidRPr="00FC3605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FC3605">
              <w:rPr>
                <w:rFonts w:ascii="Arial" w:hAnsi="Arial" w:cs="Arial"/>
                <w:sz w:val="12"/>
                <w:szCs w:val="12"/>
              </w:rPr>
              <w:t xml:space="preserve">) </w:t>
            </w:r>
            <w:bookmarkStart w:id="0" w:name="_GoBack"/>
            <w:bookmarkEnd w:id="0"/>
          </w:p>
          <w:p w:rsidR="00FC3605" w:rsidRPr="00FC3605" w:rsidRDefault="00FC3605" w:rsidP="00FC36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C3605">
              <w:rPr>
                <w:rFonts w:ascii="Arial" w:hAnsi="Arial" w:cs="Arial"/>
                <w:sz w:val="12"/>
                <w:szCs w:val="12"/>
              </w:rPr>
              <w:t xml:space="preserve">ED-LLC 557 Research Base for Contemporary Literacy Curricula (3 </w:t>
            </w:r>
            <w:proofErr w:type="spellStart"/>
            <w:r w:rsidRPr="00FC3605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FC3605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671188" w:rsidRPr="00FC3605" w:rsidRDefault="00FC3605" w:rsidP="00FC3605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C3605">
              <w:rPr>
                <w:rFonts w:ascii="Arial" w:hAnsi="Arial" w:cs="Arial"/>
                <w:sz w:val="12"/>
                <w:szCs w:val="12"/>
              </w:rPr>
              <w:t xml:space="preserve">ED-LLC 559 Language, Literacy And Culture (3 </w:t>
            </w:r>
            <w:proofErr w:type="spellStart"/>
            <w:r w:rsidRPr="00FC3605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FC3605">
              <w:rPr>
                <w:rFonts w:ascii="Arial" w:hAnsi="Arial" w:cs="Arial"/>
                <w:sz w:val="12"/>
                <w:szCs w:val="12"/>
              </w:rPr>
              <w:t xml:space="preserve">) ED-LLC 596 Independent Study (1-3 </w:t>
            </w:r>
            <w:proofErr w:type="spellStart"/>
            <w:r w:rsidRPr="00FC3605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FC3605">
              <w:rPr>
                <w:rFonts w:ascii="Arial" w:hAnsi="Arial" w:cs="Arial"/>
                <w:sz w:val="12"/>
                <w:szCs w:val="12"/>
              </w:rPr>
              <w:t xml:space="preserve">) ED-LLC 597 Special Topics (1-3 </w:t>
            </w:r>
            <w:proofErr w:type="spellStart"/>
            <w:r w:rsidRPr="00FC3605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FC3605">
              <w:rPr>
                <w:rFonts w:ascii="Arial" w:hAnsi="Arial" w:cs="Arial"/>
                <w:sz w:val="12"/>
                <w:szCs w:val="12"/>
              </w:rPr>
              <w:t xml:space="preserve">) ED-LLC 598 Seminar (1-3 </w:t>
            </w:r>
            <w:proofErr w:type="spellStart"/>
            <w:r w:rsidRPr="00FC3605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FC3605">
              <w:rPr>
                <w:rFonts w:ascii="Arial" w:hAnsi="Arial" w:cs="Arial"/>
                <w:sz w:val="12"/>
                <w:szCs w:val="12"/>
              </w:rPr>
              <w:t>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FC360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671188" w:rsidRPr="00B54BFE" w:rsidTr="00671188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C3605" w:rsidRPr="00FC3605" w:rsidRDefault="00FC360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C3605">
              <w:rPr>
                <w:rFonts w:ascii="Arial" w:hAnsi="Arial" w:cs="Arial"/>
                <w:sz w:val="12"/>
                <w:szCs w:val="12"/>
              </w:rPr>
              <w:t>Cu</w:t>
            </w:r>
            <w:r w:rsidRPr="00FC3605">
              <w:rPr>
                <w:rFonts w:ascii="Arial" w:hAnsi="Arial" w:cs="Arial"/>
                <w:sz w:val="12"/>
                <w:szCs w:val="12"/>
              </w:rPr>
              <w:t xml:space="preserve">lminating Activity Options </w:t>
            </w:r>
          </w:p>
          <w:p w:rsidR="00FC3605" w:rsidRPr="00FC3605" w:rsidRDefault="00FC360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C3605">
              <w:rPr>
                <w:rFonts w:ascii="Arial" w:hAnsi="Arial" w:cs="Arial"/>
                <w:sz w:val="12"/>
                <w:szCs w:val="12"/>
              </w:rPr>
              <w:t xml:space="preserve">Students must choose Option 1 or Option 2 </w:t>
            </w:r>
          </w:p>
          <w:p w:rsidR="00FC3605" w:rsidRPr="00FC3605" w:rsidRDefault="00FC360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C3605">
              <w:rPr>
                <w:rFonts w:ascii="Arial" w:hAnsi="Arial" w:cs="Arial"/>
                <w:sz w:val="12"/>
                <w:szCs w:val="12"/>
              </w:rPr>
              <w:t xml:space="preserve">Option 1. Thesis or Project </w:t>
            </w:r>
          </w:p>
          <w:p w:rsidR="00FC3605" w:rsidRPr="00FC3605" w:rsidRDefault="00FC360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C3605">
              <w:rPr>
                <w:rFonts w:ascii="Arial" w:hAnsi="Arial" w:cs="Arial"/>
                <w:sz w:val="12"/>
                <w:szCs w:val="12"/>
              </w:rPr>
              <w:t xml:space="preserve">Students who wish to complete the project or thesis option must do so with the assistance of his or her advisor. Students are required to complete ED-CIFS 503 for the Research in Literacy requirement as well as 9 credits in one of the following: </w:t>
            </w:r>
          </w:p>
          <w:p w:rsidR="00FC3605" w:rsidRPr="00FC3605" w:rsidRDefault="00FC360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C3605">
              <w:rPr>
                <w:rFonts w:ascii="Arial" w:hAnsi="Arial" w:cs="Arial"/>
                <w:sz w:val="12"/>
                <w:szCs w:val="12"/>
              </w:rPr>
              <w:t xml:space="preserve">ED-LLC 591 Project (3 </w:t>
            </w:r>
            <w:proofErr w:type="spellStart"/>
            <w:r w:rsidRPr="00FC3605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FC3605">
              <w:rPr>
                <w:rFonts w:ascii="Arial" w:hAnsi="Arial" w:cs="Arial"/>
                <w:sz w:val="12"/>
                <w:szCs w:val="12"/>
              </w:rPr>
              <w:t xml:space="preserve">) and Elective (6 </w:t>
            </w:r>
            <w:proofErr w:type="spellStart"/>
            <w:r w:rsidRPr="00FC3605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FC3605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FC3605" w:rsidRPr="00FC3605" w:rsidRDefault="00FC360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C3605">
              <w:rPr>
                <w:rFonts w:ascii="Arial" w:hAnsi="Arial" w:cs="Arial"/>
                <w:sz w:val="12"/>
                <w:szCs w:val="12"/>
              </w:rPr>
              <w:t xml:space="preserve">OR </w:t>
            </w:r>
          </w:p>
          <w:p w:rsidR="00FC3605" w:rsidRPr="00FC3605" w:rsidRDefault="00FC360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C3605">
              <w:rPr>
                <w:rFonts w:ascii="Arial" w:hAnsi="Arial" w:cs="Arial"/>
                <w:sz w:val="12"/>
                <w:szCs w:val="12"/>
              </w:rPr>
              <w:t xml:space="preserve">ED-LLC 593 Thesis (6 </w:t>
            </w:r>
            <w:proofErr w:type="spellStart"/>
            <w:r w:rsidRPr="00FC3605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FC3605">
              <w:rPr>
                <w:rFonts w:ascii="Arial" w:hAnsi="Arial" w:cs="Arial"/>
                <w:sz w:val="12"/>
                <w:szCs w:val="12"/>
              </w:rPr>
              <w:t xml:space="preserve">) and Elective (3 </w:t>
            </w:r>
            <w:proofErr w:type="spellStart"/>
            <w:r w:rsidRPr="00FC3605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FC3605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FC3605" w:rsidRPr="00FC3605" w:rsidRDefault="00FC360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C3605">
              <w:rPr>
                <w:rFonts w:ascii="Arial" w:hAnsi="Arial" w:cs="Arial"/>
                <w:sz w:val="12"/>
                <w:szCs w:val="12"/>
              </w:rPr>
              <w:t xml:space="preserve">Option 2. Area of Emphasis </w:t>
            </w:r>
          </w:p>
          <w:p w:rsidR="00FC3605" w:rsidRPr="00FC3605" w:rsidRDefault="00FC360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C3605">
              <w:rPr>
                <w:rFonts w:ascii="Arial" w:hAnsi="Arial" w:cs="Arial"/>
                <w:sz w:val="12"/>
                <w:szCs w:val="12"/>
              </w:rPr>
              <w:t xml:space="preserve">Students who wish to specialize in an area of literacy may do so by completing the following: </w:t>
            </w:r>
          </w:p>
          <w:p w:rsidR="00FC3605" w:rsidRPr="00FC3605" w:rsidRDefault="00FC360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C3605">
              <w:rPr>
                <w:rFonts w:ascii="Arial" w:hAnsi="Arial" w:cs="Arial"/>
                <w:sz w:val="12"/>
                <w:szCs w:val="12"/>
              </w:rPr>
              <w:t xml:space="preserve">ED-LLC 692 Capstone Course (1 </w:t>
            </w:r>
            <w:proofErr w:type="spellStart"/>
            <w:r w:rsidRPr="00FC3605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FC3605">
              <w:rPr>
                <w:rFonts w:ascii="Arial" w:hAnsi="Arial" w:cs="Arial"/>
                <w:sz w:val="12"/>
                <w:szCs w:val="12"/>
              </w:rPr>
              <w:t xml:space="preserve">) </w:t>
            </w:r>
          </w:p>
          <w:p w:rsidR="00FC3605" w:rsidRPr="00FC3605" w:rsidRDefault="00FC360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C3605">
              <w:rPr>
                <w:rFonts w:ascii="Arial" w:hAnsi="Arial" w:cs="Arial"/>
                <w:sz w:val="12"/>
                <w:szCs w:val="12"/>
              </w:rPr>
              <w:t xml:space="preserve">Select one of the following 10 Areas of Emphasis (9 </w:t>
            </w:r>
            <w:proofErr w:type="spellStart"/>
            <w:proofErr w:type="gramStart"/>
            <w:r w:rsidRPr="00FC3605">
              <w:rPr>
                <w:rFonts w:ascii="Arial" w:hAnsi="Arial" w:cs="Arial"/>
                <w:sz w:val="12"/>
                <w:szCs w:val="12"/>
              </w:rPr>
              <w:t>cr</w:t>
            </w:r>
            <w:proofErr w:type="spellEnd"/>
            <w:r w:rsidRPr="00FC3605">
              <w:rPr>
                <w:rFonts w:ascii="Arial" w:hAnsi="Arial" w:cs="Arial"/>
                <w:sz w:val="12"/>
                <w:szCs w:val="12"/>
              </w:rPr>
              <w:t>)*</w:t>
            </w:r>
            <w:proofErr w:type="gramEnd"/>
            <w:r w:rsidRPr="00FC3605">
              <w:rPr>
                <w:rFonts w:ascii="Arial" w:hAnsi="Arial" w:cs="Arial"/>
                <w:sz w:val="12"/>
                <w:szCs w:val="12"/>
              </w:rPr>
              <w:t xml:space="preserve">: </w:t>
            </w:r>
          </w:p>
          <w:p w:rsidR="00FC3605" w:rsidRPr="00FC3605" w:rsidRDefault="00FC360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C3605">
              <w:rPr>
                <w:rFonts w:ascii="Arial" w:hAnsi="Arial" w:cs="Arial"/>
                <w:sz w:val="12"/>
                <w:szCs w:val="12"/>
              </w:rPr>
              <w:t xml:space="preserve">Adolescent Literacy </w:t>
            </w:r>
          </w:p>
          <w:p w:rsidR="00FC3605" w:rsidRPr="00FC3605" w:rsidRDefault="00FC360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C3605">
              <w:rPr>
                <w:rFonts w:ascii="Arial" w:hAnsi="Arial" w:cs="Arial"/>
                <w:sz w:val="12"/>
                <w:szCs w:val="12"/>
              </w:rPr>
              <w:t xml:space="preserve">Early Literacy </w:t>
            </w:r>
          </w:p>
          <w:p w:rsidR="00FC3605" w:rsidRPr="00FC3605" w:rsidRDefault="00FC360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C3605">
              <w:rPr>
                <w:rFonts w:ascii="Arial" w:hAnsi="Arial" w:cs="Arial"/>
                <w:sz w:val="12"/>
                <w:szCs w:val="12"/>
              </w:rPr>
              <w:t xml:space="preserve">English Language Learners </w:t>
            </w:r>
          </w:p>
          <w:p w:rsidR="00FC3605" w:rsidRPr="00FC3605" w:rsidRDefault="00FC360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C3605">
              <w:rPr>
                <w:rFonts w:ascii="Arial" w:hAnsi="Arial" w:cs="Arial"/>
                <w:sz w:val="12"/>
                <w:szCs w:val="12"/>
              </w:rPr>
              <w:t xml:space="preserve">Language Arts </w:t>
            </w:r>
          </w:p>
          <w:p w:rsidR="00FC3605" w:rsidRPr="00FC3605" w:rsidRDefault="00FC360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C3605">
              <w:rPr>
                <w:rFonts w:ascii="Arial" w:hAnsi="Arial" w:cs="Arial"/>
                <w:sz w:val="12"/>
                <w:szCs w:val="12"/>
              </w:rPr>
              <w:t xml:space="preserve">Literacy and Technology </w:t>
            </w:r>
          </w:p>
          <w:p w:rsidR="00FC3605" w:rsidRPr="00FC3605" w:rsidRDefault="00FC360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C3605">
              <w:rPr>
                <w:rFonts w:ascii="Arial" w:hAnsi="Arial" w:cs="Arial"/>
                <w:sz w:val="12"/>
                <w:szCs w:val="12"/>
              </w:rPr>
              <w:t xml:space="preserve">Literature for Youth </w:t>
            </w:r>
          </w:p>
          <w:p w:rsidR="00FC3605" w:rsidRPr="00FC3605" w:rsidRDefault="00FC360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C3605">
              <w:rPr>
                <w:rFonts w:ascii="Arial" w:hAnsi="Arial" w:cs="Arial"/>
                <w:sz w:val="12"/>
                <w:szCs w:val="12"/>
              </w:rPr>
              <w:t xml:space="preserve">Middle Literacy </w:t>
            </w:r>
          </w:p>
          <w:p w:rsidR="00FC3605" w:rsidRPr="00FC3605" w:rsidRDefault="00FC360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C3605">
              <w:rPr>
                <w:rFonts w:ascii="Arial" w:hAnsi="Arial" w:cs="Arial"/>
                <w:sz w:val="12"/>
                <w:szCs w:val="12"/>
              </w:rPr>
              <w:t xml:space="preserve">Reading Coaches </w:t>
            </w:r>
          </w:p>
          <w:p w:rsidR="00FC3605" w:rsidRPr="00FC3605" w:rsidRDefault="00FC360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FC3605">
              <w:rPr>
                <w:rFonts w:ascii="Arial" w:hAnsi="Arial" w:cs="Arial"/>
                <w:sz w:val="12"/>
                <w:szCs w:val="12"/>
              </w:rPr>
              <w:t xml:space="preserve">Reading Specialist Writing </w:t>
            </w:r>
          </w:p>
          <w:p w:rsidR="00671188" w:rsidRPr="00FC3605" w:rsidRDefault="00FC3605" w:rsidP="00671188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C3605">
              <w:rPr>
                <w:rFonts w:ascii="Arial" w:hAnsi="Arial" w:cs="Arial"/>
                <w:sz w:val="12"/>
                <w:szCs w:val="12"/>
              </w:rPr>
              <w:t>*A list of recommended electives and courses for each area of emphasis is maintained on the Department of Literacy website: https://education.boisestate.edu/literacy/.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Default="00FC360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9-10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1188" w:rsidRPr="00B54BFE" w:rsidRDefault="00671188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FC3605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FC3605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FC360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34-35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FC3605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605" w:rsidRPr="00FC3605" w:rsidRDefault="00FC360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</w:pPr>
            <w:r w:rsidRPr="00FC3605">
              <w:rPr>
                <w:rFonts w:ascii="Arial" w:hAnsi="Arial" w:cs="Arial"/>
                <w:sz w:val="12"/>
                <w:szCs w:val="12"/>
              </w:rPr>
              <w:t xml:space="preserve">Completion of the required courses in the Master of Arts in Education, Literacy may qualify the candidate for a state of Idaho Literacy Endorsement for state </w:t>
            </w:r>
            <w:r w:rsidRPr="00FC3605">
              <w:rPr>
                <w:rFonts w:ascii="Arial" w:hAnsi="Arial" w:cs="Arial"/>
                <w:sz w:val="12"/>
                <w:szCs w:val="12"/>
              </w:rPr>
              <w:t>certification</w:t>
            </w:r>
            <w:r w:rsidRPr="00FC3605">
              <w:rPr>
                <w:rFonts w:ascii="Arial" w:hAnsi="Arial" w:cs="Arial"/>
                <w:sz w:val="12"/>
                <w:szCs w:val="12"/>
              </w:rPr>
              <w:t>. With the assistance of his or her advisor, the candidate can select appropriate electives to meet endorsement requirements. A complete list of courses that meet the Idaho State Literacy Endorsement requirements can be found at http://education.boisestate.edu/ literacy.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605" w:rsidRPr="00B54BFE" w:rsidRDefault="00FC360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605" w:rsidRPr="00B54BFE" w:rsidRDefault="00FC360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605" w:rsidRPr="00B54BFE" w:rsidRDefault="00FC360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C3605" w:rsidRPr="00B54BFE" w:rsidRDefault="00FC3605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FC3605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10/4/18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FC3605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Education, Literacy MA, </w:t>
    </w:r>
    <w:r w:rsidR="00DF4C91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2015-2016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5A39B9"/>
    <w:rsid w:val="005F52AC"/>
    <w:rsid w:val="00671188"/>
    <w:rsid w:val="00703D8E"/>
    <w:rsid w:val="00712644"/>
    <w:rsid w:val="00813342"/>
    <w:rsid w:val="00872B68"/>
    <w:rsid w:val="008B1D9E"/>
    <w:rsid w:val="00A85B98"/>
    <w:rsid w:val="00B54BFE"/>
    <w:rsid w:val="00D25108"/>
    <w:rsid w:val="00D43EAF"/>
    <w:rsid w:val="00D8101E"/>
    <w:rsid w:val="00DF4C91"/>
    <w:rsid w:val="00EE27CA"/>
    <w:rsid w:val="00FC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251AE8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2018-10-04T17:29:00Z</dcterms:created>
  <dcterms:modified xsi:type="dcterms:W3CDTF">2018-10-04T17:29:00Z</dcterms:modified>
</cp:coreProperties>
</file>