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6191A">
              <w:rPr>
                <w:rFonts w:ascii="Arial" w:hAnsi="Arial" w:cs="Arial"/>
                <w:sz w:val="12"/>
                <w:szCs w:val="12"/>
              </w:rPr>
              <w:t>KIN-AL 501 Foundations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502 Athletic Organizational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503 Athletic Program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504 Philosophy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505 Sociology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506 Psychological Aspects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507 Athletic Leadership Academy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508 Athletic Leadership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509 Athletic Leadership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1A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26191A" w:rsidRDefault="002619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191A">
              <w:rPr>
                <w:rFonts w:ascii="Arial" w:hAnsi="Arial" w:cs="Arial"/>
                <w:sz w:val="12"/>
                <w:szCs w:val="12"/>
              </w:rPr>
              <w:t>KIN-AL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19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6191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10/5/18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6191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Athletic Leadership,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6191A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500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2018-10-05T22:22:00Z</dcterms:created>
  <dcterms:modified xsi:type="dcterms:W3CDTF">2018-10-05T22:22:00Z</dcterms:modified>
</cp:coreProperties>
</file>