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1158F5" w:rsidRDefault="001158F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1158F5">
              <w:rPr>
                <w:rFonts w:ascii="Arial" w:hAnsi="Arial" w:cs="Arial"/>
                <w:sz w:val="12"/>
                <w:szCs w:val="12"/>
              </w:rPr>
              <w:t>Required Core: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1158F5" w:rsidRDefault="001158F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1158F5">
              <w:rPr>
                <w:rFonts w:ascii="Arial" w:hAnsi="Arial" w:cs="Arial"/>
                <w:sz w:val="12"/>
                <w:szCs w:val="12"/>
              </w:rPr>
              <w:t xml:space="preserve">PUBADM 514 Introduction to </w:t>
            </w:r>
            <w:r w:rsidRPr="001158F5">
              <w:rPr>
                <w:rFonts w:ascii="Arial" w:hAnsi="Arial" w:cs="Arial"/>
                <w:sz w:val="12"/>
                <w:szCs w:val="12"/>
              </w:rPr>
              <w:t>Nonprofit</w:t>
            </w:r>
            <w:r w:rsidRPr="001158F5">
              <w:rPr>
                <w:rFonts w:ascii="Arial" w:hAnsi="Arial" w:cs="Arial"/>
                <w:sz w:val="12"/>
                <w:szCs w:val="12"/>
              </w:rPr>
              <w:t xml:space="preserve"> Management and Collaboration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1158F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1158F5" w:rsidRDefault="001158F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1158F5">
              <w:rPr>
                <w:rFonts w:ascii="Arial" w:hAnsi="Arial" w:cs="Arial"/>
                <w:sz w:val="12"/>
                <w:szCs w:val="12"/>
              </w:rPr>
              <w:t xml:space="preserve">PUBADM 517 Resource Management in </w:t>
            </w:r>
            <w:r w:rsidRPr="001158F5">
              <w:rPr>
                <w:rFonts w:ascii="Arial" w:hAnsi="Arial" w:cs="Arial"/>
                <w:sz w:val="12"/>
                <w:szCs w:val="12"/>
              </w:rPr>
              <w:t>Nonprofit</w:t>
            </w:r>
            <w:r w:rsidRPr="001158F5">
              <w:rPr>
                <w:rFonts w:ascii="Arial" w:hAnsi="Arial" w:cs="Arial"/>
                <w:sz w:val="12"/>
                <w:szCs w:val="12"/>
              </w:rPr>
              <w:t xml:space="preserve"> Organizations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1158F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8F5" w:rsidRPr="001158F5" w:rsidRDefault="001158F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1158F5">
              <w:rPr>
                <w:rFonts w:ascii="Arial" w:hAnsi="Arial" w:cs="Arial"/>
                <w:sz w:val="12"/>
                <w:szCs w:val="12"/>
              </w:rPr>
              <w:t xml:space="preserve">Elective Courses: </w:t>
            </w:r>
          </w:p>
          <w:p w:rsidR="001158F5" w:rsidRPr="001158F5" w:rsidRDefault="001158F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1158F5">
              <w:rPr>
                <w:rFonts w:ascii="Arial" w:hAnsi="Arial" w:cs="Arial"/>
                <w:sz w:val="12"/>
                <w:szCs w:val="12"/>
              </w:rPr>
              <w:t xml:space="preserve">Students must select nine credits from the electives listed below. </w:t>
            </w:r>
          </w:p>
          <w:p w:rsidR="001158F5" w:rsidRPr="001158F5" w:rsidRDefault="001158F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1158F5">
              <w:rPr>
                <w:rFonts w:ascii="Arial" w:hAnsi="Arial" w:cs="Arial"/>
                <w:sz w:val="12"/>
                <w:szCs w:val="12"/>
              </w:rPr>
              <w:t xml:space="preserve">Electives not included in this list must be pre-approved by the </w:t>
            </w:r>
            <w:proofErr w:type="spellStart"/>
            <w:r w:rsidRPr="001158F5">
              <w:rPr>
                <w:rFonts w:ascii="Arial" w:hAnsi="Arial" w:cs="Arial"/>
                <w:sz w:val="12"/>
                <w:szCs w:val="12"/>
              </w:rPr>
              <w:t>Certifcate</w:t>
            </w:r>
            <w:proofErr w:type="spellEnd"/>
            <w:r w:rsidRPr="001158F5">
              <w:rPr>
                <w:rFonts w:ascii="Arial" w:hAnsi="Arial" w:cs="Arial"/>
                <w:sz w:val="12"/>
                <w:szCs w:val="12"/>
              </w:rPr>
              <w:t xml:space="preserve"> Coordinator before a student can apply them toward their degree progress. </w:t>
            </w:r>
          </w:p>
          <w:p w:rsidR="001158F5" w:rsidRPr="001158F5" w:rsidRDefault="001158F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1158F5">
              <w:rPr>
                <w:rFonts w:ascii="Arial" w:hAnsi="Arial" w:cs="Arial"/>
                <w:sz w:val="12"/>
                <w:szCs w:val="12"/>
              </w:rPr>
              <w:t xml:space="preserve">DISPUT 500 Basic Mediation Skills (3 </w:t>
            </w:r>
            <w:proofErr w:type="spellStart"/>
            <w:r w:rsidRPr="001158F5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1158F5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1158F5" w:rsidRPr="001158F5" w:rsidRDefault="001158F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1158F5">
              <w:rPr>
                <w:rFonts w:ascii="Arial" w:hAnsi="Arial" w:cs="Arial"/>
                <w:sz w:val="12"/>
                <w:szCs w:val="12"/>
              </w:rPr>
              <w:t xml:space="preserve">MHLTHSCI 522 Management for Health Professionals (3 </w:t>
            </w:r>
            <w:proofErr w:type="spellStart"/>
            <w:r w:rsidRPr="001158F5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1158F5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1158F5" w:rsidRPr="001158F5" w:rsidRDefault="001158F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1158F5">
              <w:rPr>
                <w:rFonts w:ascii="Arial" w:hAnsi="Arial" w:cs="Arial"/>
                <w:sz w:val="12"/>
                <w:szCs w:val="12"/>
              </w:rPr>
              <w:t xml:space="preserve">MHLTHSCI 525 Leadership for Health Professionals (3 </w:t>
            </w:r>
            <w:proofErr w:type="spellStart"/>
            <w:r w:rsidRPr="001158F5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1158F5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1158F5" w:rsidRPr="001158F5" w:rsidRDefault="001158F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1158F5">
              <w:rPr>
                <w:rFonts w:ascii="Arial" w:hAnsi="Arial" w:cs="Arial"/>
                <w:sz w:val="12"/>
                <w:szCs w:val="12"/>
              </w:rPr>
              <w:t xml:space="preserve">PUBADM 500 Administration in the Public Sector </w:t>
            </w:r>
          </w:p>
          <w:p w:rsidR="001158F5" w:rsidRPr="001158F5" w:rsidRDefault="001158F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1158F5">
              <w:rPr>
                <w:rFonts w:ascii="Arial" w:hAnsi="Arial" w:cs="Arial"/>
                <w:sz w:val="12"/>
                <w:szCs w:val="12"/>
              </w:rPr>
              <w:t xml:space="preserve">PUBADM 511 Decision-Making in Public and </w:t>
            </w:r>
            <w:r w:rsidRPr="001158F5">
              <w:rPr>
                <w:rFonts w:ascii="Arial" w:hAnsi="Arial" w:cs="Arial"/>
                <w:sz w:val="12"/>
                <w:szCs w:val="12"/>
              </w:rPr>
              <w:t>Nonprofit</w:t>
            </w:r>
            <w:r w:rsidRPr="001158F5">
              <w:rPr>
                <w:rFonts w:ascii="Arial" w:hAnsi="Arial" w:cs="Arial"/>
                <w:sz w:val="12"/>
                <w:szCs w:val="12"/>
              </w:rPr>
              <w:t xml:space="preserve"> Management (3 </w:t>
            </w:r>
            <w:proofErr w:type="spellStart"/>
            <w:r w:rsidRPr="001158F5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1158F5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1158F5" w:rsidRPr="001158F5" w:rsidRDefault="001158F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1158F5">
              <w:rPr>
                <w:rFonts w:ascii="Arial" w:hAnsi="Arial" w:cs="Arial"/>
                <w:sz w:val="12"/>
                <w:szCs w:val="12"/>
              </w:rPr>
              <w:t xml:space="preserve">PUBADM 513 Economics of Public Policy (3 </w:t>
            </w:r>
            <w:proofErr w:type="spellStart"/>
            <w:r w:rsidRPr="001158F5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1158F5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1158F5" w:rsidRPr="001158F5" w:rsidRDefault="001158F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1158F5">
              <w:rPr>
                <w:rFonts w:ascii="Arial" w:hAnsi="Arial" w:cs="Arial"/>
                <w:sz w:val="12"/>
                <w:szCs w:val="12"/>
              </w:rPr>
              <w:t xml:space="preserve">PUBADM 515 Policy Implementation and Practice (3 </w:t>
            </w:r>
            <w:proofErr w:type="spellStart"/>
            <w:r w:rsidRPr="001158F5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1158F5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1158F5" w:rsidRPr="001158F5" w:rsidRDefault="001158F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1158F5">
              <w:rPr>
                <w:rFonts w:ascii="Arial" w:hAnsi="Arial" w:cs="Arial"/>
                <w:sz w:val="12"/>
                <w:szCs w:val="12"/>
              </w:rPr>
              <w:t xml:space="preserve">PUBADM 516 City-County Governance and Administration (3 </w:t>
            </w:r>
            <w:proofErr w:type="spellStart"/>
            <w:r w:rsidRPr="001158F5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1158F5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1158F5" w:rsidRPr="001158F5" w:rsidRDefault="001158F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1158F5">
              <w:rPr>
                <w:rFonts w:ascii="Arial" w:hAnsi="Arial" w:cs="Arial"/>
                <w:sz w:val="12"/>
                <w:szCs w:val="12"/>
              </w:rPr>
              <w:t xml:space="preserve">PUBADM 518 Introduction to Contract Management (3 </w:t>
            </w:r>
            <w:proofErr w:type="spellStart"/>
            <w:r w:rsidRPr="001158F5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1158F5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1158F5" w:rsidRPr="001158F5" w:rsidRDefault="001158F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1158F5">
              <w:rPr>
                <w:rFonts w:ascii="Arial" w:hAnsi="Arial" w:cs="Arial"/>
                <w:sz w:val="12"/>
                <w:szCs w:val="12"/>
              </w:rPr>
              <w:t xml:space="preserve">PUBADM 532 Grant Writing (3 </w:t>
            </w:r>
            <w:proofErr w:type="spellStart"/>
            <w:r w:rsidRPr="001158F5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1158F5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1158F5" w:rsidRPr="001158F5" w:rsidRDefault="001158F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1158F5">
              <w:rPr>
                <w:rFonts w:ascii="Arial" w:hAnsi="Arial" w:cs="Arial"/>
                <w:sz w:val="12"/>
                <w:szCs w:val="12"/>
              </w:rPr>
              <w:t xml:space="preserve">PUBADM 550 The Executive and the Administrative Process (3 </w:t>
            </w:r>
            <w:proofErr w:type="spellStart"/>
            <w:r w:rsidRPr="001158F5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1158F5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1158F5" w:rsidRPr="001158F5" w:rsidRDefault="001158F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1158F5">
              <w:rPr>
                <w:rFonts w:ascii="Arial" w:hAnsi="Arial" w:cs="Arial"/>
                <w:sz w:val="12"/>
                <w:szCs w:val="12"/>
              </w:rPr>
              <w:t xml:space="preserve">PUBADM 560 State and Local Government Policy and Administration (3 </w:t>
            </w:r>
            <w:proofErr w:type="spellStart"/>
            <w:r w:rsidRPr="001158F5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1158F5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1158F5" w:rsidRPr="001158F5" w:rsidRDefault="001158F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1158F5">
              <w:rPr>
                <w:rFonts w:ascii="Arial" w:hAnsi="Arial" w:cs="Arial"/>
                <w:sz w:val="12"/>
                <w:szCs w:val="12"/>
              </w:rPr>
              <w:t xml:space="preserve">PUBADM 570 Public Management Skills and Techniques (3 </w:t>
            </w:r>
            <w:proofErr w:type="spellStart"/>
            <w:r w:rsidRPr="001158F5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1158F5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671188" w:rsidRPr="001158F5" w:rsidRDefault="001158F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1158F5">
              <w:rPr>
                <w:rFonts w:ascii="Arial" w:hAnsi="Arial" w:cs="Arial"/>
                <w:sz w:val="12"/>
                <w:szCs w:val="12"/>
              </w:rPr>
              <w:t xml:space="preserve">PUBADM 571 Ethics in the Public Sector (3 </w:t>
            </w:r>
            <w:proofErr w:type="spellStart"/>
            <w:r w:rsidRPr="001158F5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1158F5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1158F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8F5" w:rsidRPr="001158F5" w:rsidRDefault="001158F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1158F5">
              <w:rPr>
                <w:rFonts w:ascii="Arial" w:hAnsi="Arial" w:cs="Arial"/>
                <w:sz w:val="12"/>
                <w:szCs w:val="12"/>
              </w:rPr>
              <w:t xml:space="preserve">Internship/Service Learning </w:t>
            </w:r>
          </w:p>
          <w:p w:rsidR="001158F5" w:rsidRPr="001158F5" w:rsidRDefault="001158F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1158F5">
              <w:rPr>
                <w:rFonts w:ascii="Arial" w:hAnsi="Arial" w:cs="Arial"/>
                <w:sz w:val="12"/>
                <w:szCs w:val="12"/>
              </w:rPr>
              <w:t xml:space="preserve">A 3-credit internship or 3 credits of coursework with associated service-learning designation are required of students without substantive management experience in the </w:t>
            </w:r>
            <w:r w:rsidRPr="001158F5">
              <w:rPr>
                <w:rFonts w:ascii="Arial" w:hAnsi="Arial" w:cs="Arial"/>
                <w:sz w:val="12"/>
                <w:szCs w:val="12"/>
              </w:rPr>
              <w:t>nonprofit</w:t>
            </w:r>
            <w:r w:rsidRPr="001158F5">
              <w:rPr>
                <w:rFonts w:ascii="Arial" w:hAnsi="Arial" w:cs="Arial"/>
                <w:sz w:val="12"/>
                <w:szCs w:val="12"/>
              </w:rPr>
              <w:t xml:space="preserve"> sector. Students who have such experience may petition to have the internship/service learning requirement waived. Contact the coordinator of this </w:t>
            </w:r>
            <w:r w:rsidRPr="001158F5">
              <w:rPr>
                <w:rFonts w:ascii="Arial" w:hAnsi="Arial" w:cs="Arial"/>
                <w:sz w:val="12"/>
                <w:szCs w:val="12"/>
              </w:rPr>
              <w:t>certificate</w:t>
            </w:r>
            <w:r w:rsidRPr="001158F5">
              <w:rPr>
                <w:rFonts w:ascii="Arial" w:hAnsi="Arial" w:cs="Arial"/>
                <w:sz w:val="12"/>
                <w:szCs w:val="12"/>
              </w:rPr>
              <w:t xml:space="preserve"> for guidelines. </w:t>
            </w:r>
          </w:p>
          <w:p w:rsidR="00671188" w:rsidRPr="001158F5" w:rsidRDefault="001158F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1158F5">
              <w:rPr>
                <w:rFonts w:ascii="Arial" w:hAnsi="Arial" w:cs="Arial"/>
                <w:sz w:val="12"/>
                <w:szCs w:val="12"/>
              </w:rPr>
              <w:t>PUBADM 590 Internship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1158F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1158F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1158F5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10/8/18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1158F5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Nonprofit Administration GC, </w:t>
    </w:r>
    <w:r w:rsidR="00DF4C91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2015-2016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1158F5"/>
    <w:rsid w:val="002A4CBA"/>
    <w:rsid w:val="003B1EDA"/>
    <w:rsid w:val="005A39B9"/>
    <w:rsid w:val="005F52AC"/>
    <w:rsid w:val="00671188"/>
    <w:rsid w:val="00703D8E"/>
    <w:rsid w:val="00712644"/>
    <w:rsid w:val="00813342"/>
    <w:rsid w:val="00872B68"/>
    <w:rsid w:val="008B1D9E"/>
    <w:rsid w:val="00A85B98"/>
    <w:rsid w:val="00B54BFE"/>
    <w:rsid w:val="00D25108"/>
    <w:rsid w:val="00D43EAF"/>
    <w:rsid w:val="00D8101E"/>
    <w:rsid w:val="00DF4C91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20F89A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2018-10-08T16:17:00Z</dcterms:created>
  <dcterms:modified xsi:type="dcterms:W3CDTF">2018-10-08T16:17:00Z</dcterms:modified>
</cp:coreProperties>
</file>