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8276B5" w:rsidRDefault="008276B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8276B5">
              <w:rPr>
                <w:rFonts w:ascii="Arial" w:hAnsi="Arial" w:cs="Arial"/>
                <w:sz w:val="12"/>
                <w:szCs w:val="12"/>
              </w:rPr>
              <w:t>BUSMBA 500 Introduction and Business Foundations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8276B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8276B5" w:rsidRDefault="008276B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276B5">
              <w:rPr>
                <w:rFonts w:ascii="Arial" w:hAnsi="Arial" w:cs="Arial"/>
                <w:sz w:val="12"/>
                <w:szCs w:val="12"/>
              </w:rPr>
              <w:t>BUSMBA 501 Design Thinking and Strategic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8276B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8276B5" w:rsidRDefault="008276B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276B5">
              <w:rPr>
                <w:rFonts w:ascii="Arial" w:hAnsi="Arial" w:cs="Arial"/>
                <w:sz w:val="12"/>
                <w:szCs w:val="12"/>
              </w:rPr>
              <w:t>BUSMBA 505 Marketing Strategy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8276B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8276B5" w:rsidRDefault="008276B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276B5">
              <w:rPr>
                <w:rFonts w:ascii="Arial" w:hAnsi="Arial" w:cs="Arial"/>
                <w:sz w:val="12"/>
                <w:szCs w:val="12"/>
              </w:rPr>
              <w:t>BUSMBA 510 People and Organizations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8276B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8276B5" w:rsidRDefault="008276B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276B5">
              <w:rPr>
                <w:rFonts w:ascii="Arial" w:hAnsi="Arial" w:cs="Arial"/>
                <w:sz w:val="12"/>
                <w:szCs w:val="12"/>
              </w:rPr>
              <w:t>BUSMBA 515 Corporate Finance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8276B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8276B5" w:rsidRDefault="008276B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276B5">
              <w:rPr>
                <w:rFonts w:ascii="Arial" w:hAnsi="Arial" w:cs="Arial"/>
                <w:sz w:val="12"/>
                <w:szCs w:val="12"/>
              </w:rPr>
              <w:t>BUSMBA 520 Global Economics: Policy and Trade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8276B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8276B5" w:rsidRDefault="008276B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276B5">
              <w:rPr>
                <w:rFonts w:ascii="Arial" w:hAnsi="Arial" w:cs="Arial"/>
                <w:sz w:val="12"/>
                <w:szCs w:val="12"/>
              </w:rPr>
              <w:t>BUSMBA 525 Managerial Accounting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8276B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8276B5" w:rsidRDefault="008276B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276B5">
              <w:rPr>
                <w:rFonts w:ascii="Arial" w:hAnsi="Arial" w:cs="Arial"/>
                <w:sz w:val="12"/>
                <w:szCs w:val="12"/>
              </w:rPr>
              <w:t>BUSMBA 530 Managerial Communication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8276B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8276B5" w:rsidRDefault="008276B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276B5">
              <w:rPr>
                <w:rFonts w:ascii="Arial" w:hAnsi="Arial" w:cs="Arial"/>
                <w:sz w:val="12"/>
                <w:szCs w:val="12"/>
              </w:rPr>
              <w:t>BUSMBA 535 Information Technology and Business Alignment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8276B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8276B5" w:rsidRDefault="008276B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276B5">
              <w:rPr>
                <w:rFonts w:ascii="Arial" w:hAnsi="Arial" w:cs="Arial"/>
                <w:sz w:val="12"/>
                <w:szCs w:val="12"/>
              </w:rPr>
              <w:t>BUSMBA 540 Managing Successful Projects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8276B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8276B5" w:rsidRDefault="008276B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276B5">
              <w:rPr>
                <w:rFonts w:ascii="Arial" w:hAnsi="Arial" w:cs="Arial"/>
                <w:sz w:val="12"/>
                <w:szCs w:val="12"/>
              </w:rPr>
              <w:t>BUSMBA 545 Legal Issues in Business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8276B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8276B5" w:rsidRDefault="008276B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276B5">
              <w:rPr>
                <w:rFonts w:ascii="Arial" w:hAnsi="Arial" w:cs="Arial"/>
                <w:sz w:val="12"/>
                <w:szCs w:val="12"/>
              </w:rPr>
              <w:t>BUSMBA 550 Operations and Supply Chain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8276B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8276B5" w:rsidRDefault="008276B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276B5">
              <w:rPr>
                <w:rFonts w:ascii="Arial" w:hAnsi="Arial" w:cs="Arial"/>
                <w:sz w:val="12"/>
                <w:szCs w:val="12"/>
              </w:rPr>
              <w:t>BUSMBA 555 Business Plan Development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8276B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8276B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8276B5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10/8/18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8276B5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Master of Business Administration Online, </w:t>
    </w:r>
    <w:r w:rsidR="0094430B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2016-2017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A39B9"/>
    <w:rsid w:val="005F52AC"/>
    <w:rsid w:val="00671188"/>
    <w:rsid w:val="00703D8E"/>
    <w:rsid w:val="00712644"/>
    <w:rsid w:val="00813342"/>
    <w:rsid w:val="008276B5"/>
    <w:rsid w:val="00872B68"/>
    <w:rsid w:val="008B1D9E"/>
    <w:rsid w:val="0094430B"/>
    <w:rsid w:val="00A85B98"/>
    <w:rsid w:val="00B54BFE"/>
    <w:rsid w:val="00D25108"/>
    <w:rsid w:val="00D43EAF"/>
    <w:rsid w:val="00D8101E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849A8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2018-10-08T22:55:00Z</dcterms:created>
  <dcterms:modified xsi:type="dcterms:W3CDTF">2018-10-08T22:55:00Z</dcterms:modified>
</cp:coreProperties>
</file>