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6C4E" w:rsidRPr="00526C4E" w:rsidRDefault="00526C4E" w:rsidP="00671188">
            <w:pPr>
              <w:pBdr>
                <w:top w:val="nil"/>
                <w:left w:val="nil"/>
                <w:bottom w:val="nil"/>
                <w:right w:val="nil"/>
                <w:between w:val="nil"/>
                <w:bar w:val="nil"/>
              </w:pBdr>
              <w:spacing w:after="0" w:line="240" w:lineRule="auto"/>
              <w:rPr>
                <w:rFonts w:ascii="Arial" w:hAnsi="Arial" w:cs="Arial"/>
                <w:sz w:val="12"/>
                <w:szCs w:val="12"/>
              </w:rPr>
            </w:pPr>
            <w:bookmarkStart w:id="0" w:name="_GoBack" w:colFirst="0" w:colLast="0"/>
            <w:r w:rsidRPr="00526C4E">
              <w:rPr>
                <w:rFonts w:ascii="Arial" w:hAnsi="Arial" w:cs="Arial"/>
                <w:sz w:val="12"/>
                <w:szCs w:val="12"/>
              </w:rPr>
              <w:t xml:space="preserve">Graduation Requirements </w:t>
            </w:r>
          </w:p>
          <w:p w:rsidR="00671188" w:rsidRPr="00526C4E" w:rsidRDefault="00526C4E"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526C4E">
              <w:rPr>
                <w:rFonts w:ascii="Arial" w:hAnsi="Arial" w:cs="Arial"/>
                <w:sz w:val="12"/>
                <w:szCs w:val="12"/>
              </w:rPr>
              <w:t>32 credits minimum, stipulated below, are required for graduation. The actual number of credit hours may vary, depending on the needs of individual students as determined by the results of predictive examinations.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526C4E" w:rsidRDefault="00526C4E"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526C4E">
              <w:rPr>
                <w:rFonts w:ascii="Arial" w:hAnsi="Arial" w:cs="Arial"/>
                <w:sz w:val="12"/>
                <w:szCs w:val="12"/>
              </w:rPr>
              <w:t>Core Courses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526C4E" w:rsidRDefault="00526C4E"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526C4E">
              <w:rPr>
                <w:rFonts w:ascii="Arial" w:hAnsi="Arial" w:cs="Arial"/>
                <w:sz w:val="12"/>
                <w:szCs w:val="12"/>
              </w:rPr>
              <w:t>MUS 503 Introduction to Music Research</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526C4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526C4E" w:rsidRDefault="00526C4E"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526C4E">
              <w:rPr>
                <w:rFonts w:ascii="Arial" w:hAnsi="Arial" w:cs="Arial"/>
                <w:sz w:val="12"/>
                <w:szCs w:val="12"/>
              </w:rPr>
              <w:t>MUS 510 Advanced Analytical Procedures I</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526C4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526C4E" w:rsidRDefault="00526C4E"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526C4E">
              <w:rPr>
                <w:rFonts w:ascii="Arial" w:hAnsi="Arial" w:cs="Arial"/>
                <w:sz w:val="12"/>
                <w:szCs w:val="12"/>
              </w:rPr>
              <w:t>MUS 557 Major Instrument Literature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526C4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526C4E">
        <w:trPr>
          <w:trHeight w:val="423"/>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526C4E" w:rsidRDefault="00526C4E"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526C4E">
              <w:rPr>
                <w:rFonts w:ascii="Arial" w:hAnsi="Arial" w:cs="Arial"/>
                <w:sz w:val="12"/>
                <w:szCs w:val="12"/>
              </w:rPr>
              <w:t>Music History Elective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526C4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526C4E">
        <w:trPr>
          <w:trHeight w:val="207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6C4E" w:rsidRPr="00526C4E" w:rsidRDefault="00526C4E" w:rsidP="00671188">
            <w:pPr>
              <w:pBdr>
                <w:top w:val="nil"/>
                <w:left w:val="nil"/>
                <w:bottom w:val="nil"/>
                <w:right w:val="nil"/>
                <w:between w:val="nil"/>
                <w:bar w:val="nil"/>
              </w:pBdr>
              <w:spacing w:after="0" w:line="240" w:lineRule="auto"/>
              <w:rPr>
                <w:rFonts w:ascii="Arial" w:hAnsi="Arial" w:cs="Arial"/>
                <w:sz w:val="12"/>
                <w:szCs w:val="12"/>
              </w:rPr>
            </w:pPr>
            <w:r w:rsidRPr="00526C4E">
              <w:rPr>
                <w:rFonts w:ascii="Arial" w:hAnsi="Arial" w:cs="Arial"/>
                <w:sz w:val="12"/>
                <w:szCs w:val="12"/>
              </w:rPr>
              <w:t xml:space="preserve">Performance Courses </w:t>
            </w:r>
          </w:p>
          <w:p w:rsidR="00526C4E" w:rsidRPr="00526C4E" w:rsidRDefault="00526C4E" w:rsidP="00671188">
            <w:pPr>
              <w:pBdr>
                <w:top w:val="nil"/>
                <w:left w:val="nil"/>
                <w:bottom w:val="nil"/>
                <w:right w:val="nil"/>
                <w:between w:val="nil"/>
                <w:bar w:val="nil"/>
              </w:pBdr>
              <w:spacing w:after="0" w:line="240" w:lineRule="auto"/>
              <w:rPr>
                <w:rFonts w:ascii="Arial" w:hAnsi="Arial" w:cs="Arial"/>
                <w:sz w:val="12"/>
                <w:szCs w:val="12"/>
              </w:rPr>
            </w:pPr>
            <w:r w:rsidRPr="00526C4E">
              <w:rPr>
                <w:rFonts w:ascii="Arial" w:hAnsi="Arial" w:cs="Arial"/>
                <w:sz w:val="12"/>
                <w:szCs w:val="12"/>
              </w:rPr>
              <w:t xml:space="preserve">MUS 563, 564 Major Instrument Pedagogy I, II, or additional Music History and/or Music Theory (6 </w:t>
            </w:r>
            <w:proofErr w:type="spellStart"/>
            <w:r w:rsidRPr="00526C4E">
              <w:rPr>
                <w:rFonts w:ascii="Arial" w:hAnsi="Arial" w:cs="Arial"/>
                <w:sz w:val="12"/>
                <w:szCs w:val="12"/>
              </w:rPr>
              <w:t>cr</w:t>
            </w:r>
            <w:proofErr w:type="spellEnd"/>
            <w:r w:rsidRPr="00526C4E">
              <w:rPr>
                <w:rFonts w:ascii="Arial" w:hAnsi="Arial" w:cs="Arial"/>
                <w:sz w:val="12"/>
                <w:szCs w:val="12"/>
              </w:rPr>
              <w:t xml:space="preserve">) </w:t>
            </w:r>
          </w:p>
          <w:p w:rsidR="00526C4E" w:rsidRPr="00526C4E" w:rsidRDefault="00526C4E" w:rsidP="00671188">
            <w:pPr>
              <w:pBdr>
                <w:top w:val="nil"/>
                <w:left w:val="nil"/>
                <w:bottom w:val="nil"/>
                <w:right w:val="nil"/>
                <w:between w:val="nil"/>
                <w:bar w:val="nil"/>
              </w:pBdr>
              <w:spacing w:after="0" w:line="240" w:lineRule="auto"/>
              <w:rPr>
                <w:rFonts w:ascii="Arial" w:hAnsi="Arial" w:cs="Arial"/>
                <w:sz w:val="12"/>
                <w:szCs w:val="12"/>
              </w:rPr>
            </w:pPr>
            <w:r w:rsidRPr="00526C4E">
              <w:rPr>
                <w:rFonts w:ascii="Arial" w:hAnsi="Arial" w:cs="Arial"/>
                <w:sz w:val="12"/>
                <w:szCs w:val="12"/>
              </w:rPr>
              <w:t xml:space="preserve">*MUS 465G, 466G Diction for Singers I, II (4 </w:t>
            </w:r>
            <w:proofErr w:type="spellStart"/>
            <w:r w:rsidRPr="00526C4E">
              <w:rPr>
                <w:rFonts w:ascii="Arial" w:hAnsi="Arial" w:cs="Arial"/>
                <w:sz w:val="12"/>
                <w:szCs w:val="12"/>
              </w:rPr>
              <w:t>cr</w:t>
            </w:r>
            <w:proofErr w:type="spellEnd"/>
            <w:r w:rsidRPr="00526C4E">
              <w:rPr>
                <w:rFonts w:ascii="Arial" w:hAnsi="Arial" w:cs="Arial"/>
                <w:sz w:val="12"/>
                <w:szCs w:val="12"/>
              </w:rPr>
              <w:t xml:space="preserve">) or </w:t>
            </w:r>
          </w:p>
          <w:p w:rsidR="00526C4E" w:rsidRPr="00526C4E" w:rsidRDefault="00526C4E" w:rsidP="00671188">
            <w:pPr>
              <w:pBdr>
                <w:top w:val="nil"/>
                <w:left w:val="nil"/>
                <w:bottom w:val="nil"/>
                <w:right w:val="nil"/>
                <w:between w:val="nil"/>
                <w:bar w:val="nil"/>
              </w:pBdr>
              <w:spacing w:after="0" w:line="240" w:lineRule="auto"/>
              <w:rPr>
                <w:rFonts w:ascii="Arial" w:hAnsi="Arial" w:cs="Arial"/>
                <w:sz w:val="12"/>
                <w:szCs w:val="12"/>
              </w:rPr>
            </w:pPr>
            <w:r w:rsidRPr="00526C4E">
              <w:rPr>
                <w:rFonts w:ascii="Arial" w:hAnsi="Arial" w:cs="Arial"/>
                <w:sz w:val="12"/>
                <w:szCs w:val="12"/>
              </w:rPr>
              <w:t xml:space="preserve">Additional Graduate level music elective (3 </w:t>
            </w:r>
            <w:proofErr w:type="spellStart"/>
            <w:r w:rsidRPr="00526C4E">
              <w:rPr>
                <w:rFonts w:ascii="Arial" w:hAnsi="Arial" w:cs="Arial"/>
                <w:sz w:val="12"/>
                <w:szCs w:val="12"/>
              </w:rPr>
              <w:t>cr</w:t>
            </w:r>
            <w:proofErr w:type="spellEnd"/>
            <w:r w:rsidRPr="00526C4E">
              <w:rPr>
                <w:rFonts w:ascii="Arial" w:hAnsi="Arial" w:cs="Arial"/>
                <w:sz w:val="12"/>
                <w:szCs w:val="12"/>
              </w:rPr>
              <w:t xml:space="preserve">) </w:t>
            </w:r>
          </w:p>
          <w:p w:rsidR="00526C4E" w:rsidRPr="00526C4E" w:rsidRDefault="00526C4E" w:rsidP="00671188">
            <w:pPr>
              <w:pBdr>
                <w:top w:val="nil"/>
                <w:left w:val="nil"/>
                <w:bottom w:val="nil"/>
                <w:right w:val="nil"/>
                <w:between w:val="nil"/>
                <w:bar w:val="nil"/>
              </w:pBdr>
              <w:spacing w:after="0" w:line="240" w:lineRule="auto"/>
              <w:rPr>
                <w:rFonts w:ascii="Arial" w:hAnsi="Arial" w:cs="Arial"/>
                <w:sz w:val="12"/>
                <w:szCs w:val="12"/>
              </w:rPr>
            </w:pPr>
            <w:r w:rsidRPr="00526C4E">
              <w:rPr>
                <w:rFonts w:ascii="Arial" w:hAnsi="Arial" w:cs="Arial"/>
                <w:sz w:val="12"/>
                <w:szCs w:val="12"/>
              </w:rPr>
              <w:t xml:space="preserve">MUS-PRV 5_4 Private lessons on major instrument (8 </w:t>
            </w:r>
            <w:proofErr w:type="spellStart"/>
            <w:r w:rsidRPr="00526C4E">
              <w:rPr>
                <w:rFonts w:ascii="Arial" w:hAnsi="Arial" w:cs="Arial"/>
                <w:sz w:val="12"/>
                <w:szCs w:val="12"/>
              </w:rPr>
              <w:t>cr</w:t>
            </w:r>
            <w:proofErr w:type="spellEnd"/>
            <w:r w:rsidRPr="00526C4E">
              <w:rPr>
                <w:rFonts w:ascii="Arial" w:hAnsi="Arial" w:cs="Arial"/>
                <w:sz w:val="12"/>
                <w:szCs w:val="12"/>
              </w:rPr>
              <w:t xml:space="preserve">) </w:t>
            </w:r>
          </w:p>
          <w:p w:rsidR="00671188" w:rsidRPr="00526C4E" w:rsidRDefault="00526C4E"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526C4E">
              <w:rPr>
                <w:rFonts w:ascii="Arial" w:hAnsi="Arial" w:cs="Arial"/>
                <w:sz w:val="12"/>
                <w:szCs w:val="12"/>
              </w:rPr>
              <w:t>(2 semesters minimum: private lessons must be taken each semester of residency)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526C4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17-18</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6C4E" w:rsidRPr="00526C4E" w:rsidRDefault="00526C4E" w:rsidP="00671188">
            <w:pPr>
              <w:pBdr>
                <w:top w:val="nil"/>
                <w:left w:val="nil"/>
                <w:bottom w:val="nil"/>
                <w:right w:val="nil"/>
                <w:between w:val="nil"/>
                <w:bar w:val="nil"/>
              </w:pBdr>
              <w:spacing w:after="0" w:line="240" w:lineRule="auto"/>
              <w:rPr>
                <w:rFonts w:ascii="Arial" w:hAnsi="Arial" w:cs="Arial"/>
                <w:sz w:val="12"/>
                <w:szCs w:val="12"/>
              </w:rPr>
            </w:pPr>
            <w:r w:rsidRPr="00526C4E">
              <w:rPr>
                <w:rFonts w:ascii="Arial" w:hAnsi="Arial" w:cs="Arial"/>
                <w:sz w:val="12"/>
                <w:szCs w:val="12"/>
              </w:rPr>
              <w:t xml:space="preserve">Performance Culminating Project </w:t>
            </w:r>
          </w:p>
          <w:p w:rsidR="00671188" w:rsidRPr="00526C4E" w:rsidRDefault="00526C4E"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526C4E">
              <w:rPr>
                <w:rFonts w:ascii="Arial" w:hAnsi="Arial" w:cs="Arial"/>
                <w:sz w:val="12"/>
                <w:szCs w:val="12"/>
              </w:rPr>
              <w:t>MUS-APL 546 Graduate Solo Performance Recital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526C4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6C4E" w:rsidRPr="00526C4E" w:rsidRDefault="00526C4E" w:rsidP="00671188">
            <w:pPr>
              <w:pBdr>
                <w:top w:val="nil"/>
                <w:left w:val="nil"/>
                <w:bottom w:val="nil"/>
                <w:right w:val="nil"/>
                <w:between w:val="nil"/>
                <w:bar w:val="nil"/>
              </w:pBdr>
              <w:spacing w:after="0" w:line="240" w:lineRule="auto"/>
              <w:rPr>
                <w:rFonts w:ascii="Arial" w:hAnsi="Arial" w:cs="Arial"/>
                <w:sz w:val="12"/>
                <w:szCs w:val="12"/>
              </w:rPr>
            </w:pPr>
            <w:r w:rsidRPr="00526C4E">
              <w:rPr>
                <w:rFonts w:ascii="Arial" w:hAnsi="Arial" w:cs="Arial"/>
                <w:sz w:val="12"/>
                <w:szCs w:val="12"/>
              </w:rPr>
              <w:t xml:space="preserve">Performance Comprehensive Review </w:t>
            </w:r>
          </w:p>
          <w:p w:rsidR="00671188" w:rsidRPr="00526C4E" w:rsidRDefault="00526C4E"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526C4E">
              <w:rPr>
                <w:rFonts w:ascii="Arial" w:hAnsi="Arial" w:cs="Arial"/>
                <w:sz w:val="12"/>
                <w:szCs w:val="12"/>
              </w:rPr>
              <w:t>After successful completion of the culminating project, the student’s committee will administer a written examination consisting of three questions, one from each committee member. The questions will cover areas of the student’s recital or culminating project and course work taken toward the degree. After satisfactory completion of the written examination, the committee will meet with the student for an oral examination.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526C4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526C4E">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526C4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32-33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526C4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6C4E" w:rsidRPr="00526C4E" w:rsidRDefault="00526C4E" w:rsidP="00B54BFE">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526C4E">
              <w:rPr>
                <w:rFonts w:ascii="Arial" w:hAnsi="Arial" w:cs="Arial"/>
                <w:sz w:val="12"/>
                <w:szCs w:val="12"/>
              </w:rPr>
              <w:t>*Required of all vocal performance majors.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6C4E" w:rsidRDefault="00526C4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6C4E" w:rsidRPr="00B54BFE" w:rsidRDefault="00526C4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6C4E" w:rsidRPr="00B54BFE" w:rsidRDefault="00526C4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6C4E" w:rsidRPr="00B54BFE" w:rsidRDefault="00526C4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bookmarkEnd w:id="0"/>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526C4E">
            <w:rPr>
              <w:rFonts w:ascii="Arial" w:eastAsia="Arial Unicode MS" w:hAnsi="Arial" w:cs="Arial"/>
              <w:noProof/>
              <w:color w:val="000000"/>
              <w:sz w:val="12"/>
              <w:szCs w:val="12"/>
              <w:bdr w:val="nil"/>
            </w:rPr>
            <w:t>10/8/18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526C4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Master of Music Performance, </w:t>
    </w:r>
    <w:r w:rsidR="0094430B">
      <w:rPr>
        <w:rFonts w:ascii="Arial" w:eastAsia="Arial Unicode MS" w:hAnsi="Arial" w:cs="Arial Unicode MS"/>
        <w:color w:val="000000"/>
        <w:sz w:val="20"/>
        <w:szCs w:val="20"/>
        <w:u w:color="000000"/>
        <w:bdr w:val="nil"/>
      </w:rPr>
      <w:t>2016-2017</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2A4CBA"/>
    <w:rsid w:val="003B1EDA"/>
    <w:rsid w:val="00526C4E"/>
    <w:rsid w:val="005A39B9"/>
    <w:rsid w:val="005F52AC"/>
    <w:rsid w:val="00671188"/>
    <w:rsid w:val="00703D8E"/>
    <w:rsid w:val="00712644"/>
    <w:rsid w:val="00813342"/>
    <w:rsid w:val="00872B68"/>
    <w:rsid w:val="008B1D9E"/>
    <w:rsid w:val="0094430B"/>
    <w:rsid w:val="00A85B98"/>
    <w:rsid w:val="00B54BFE"/>
    <w:rsid w:val="00D25108"/>
    <w:rsid w:val="00D43EAF"/>
    <w:rsid w:val="00D8101E"/>
    <w:rsid w:val="00DF4C91"/>
    <w:rsid w:val="00EE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3000"/>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2018-10-08T21:41:00Z</dcterms:created>
  <dcterms:modified xsi:type="dcterms:W3CDTF">2018-10-08T21:41:00Z</dcterms:modified>
</cp:coreProperties>
</file>