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AC5" w:rsidRPr="00202AC5" w:rsidRDefault="00202AC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202AC5">
              <w:rPr>
                <w:rFonts w:ascii="Arial" w:hAnsi="Arial" w:cs="Arial"/>
                <w:sz w:val="12"/>
                <w:szCs w:val="12"/>
              </w:rPr>
              <w:t xml:space="preserve">Mechanical Engineering and Mathematics Core </w:t>
            </w:r>
          </w:p>
          <w:p w:rsidR="00202AC5" w:rsidRPr="00202AC5" w:rsidRDefault="00202AC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02AC5">
              <w:rPr>
                <w:rFonts w:ascii="Arial" w:hAnsi="Arial" w:cs="Arial"/>
                <w:sz w:val="12"/>
                <w:szCs w:val="12"/>
              </w:rPr>
              <w:t xml:space="preserve">MATH 527 Introduction to Applied Mathematics for Scientists and Engineers </w:t>
            </w:r>
          </w:p>
          <w:p w:rsidR="00202AC5" w:rsidRPr="00202AC5" w:rsidRDefault="00202AC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02AC5">
              <w:rPr>
                <w:rFonts w:ascii="Arial" w:hAnsi="Arial" w:cs="Arial"/>
                <w:sz w:val="12"/>
                <w:szCs w:val="12"/>
              </w:rPr>
              <w:t xml:space="preserve">or </w:t>
            </w:r>
          </w:p>
          <w:p w:rsidR="00202AC5" w:rsidRPr="00202AC5" w:rsidRDefault="00202AC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02AC5">
              <w:rPr>
                <w:rFonts w:ascii="Arial" w:hAnsi="Arial" w:cs="Arial"/>
                <w:sz w:val="12"/>
                <w:szCs w:val="12"/>
              </w:rPr>
              <w:t xml:space="preserve">MATH 536 Partial Differential Equations </w:t>
            </w:r>
          </w:p>
          <w:p w:rsidR="00202AC5" w:rsidRPr="00202AC5" w:rsidRDefault="00202AC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02AC5">
              <w:rPr>
                <w:rFonts w:ascii="Arial" w:hAnsi="Arial" w:cs="Arial"/>
                <w:sz w:val="12"/>
                <w:szCs w:val="12"/>
              </w:rPr>
              <w:t xml:space="preserve">or </w:t>
            </w:r>
          </w:p>
          <w:p w:rsidR="00202AC5" w:rsidRPr="00202AC5" w:rsidRDefault="00202AC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02AC5">
              <w:rPr>
                <w:rFonts w:ascii="Arial" w:hAnsi="Arial" w:cs="Arial"/>
                <w:sz w:val="12"/>
                <w:szCs w:val="12"/>
              </w:rPr>
              <w:t xml:space="preserve">MATH 537 Principles of Applied Mathematics (3 </w:t>
            </w:r>
            <w:proofErr w:type="spellStart"/>
            <w:r w:rsidRPr="00202AC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02AC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202AC5" w:rsidRPr="00202AC5" w:rsidRDefault="00202AC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02AC5">
              <w:rPr>
                <w:rFonts w:ascii="Arial" w:hAnsi="Arial" w:cs="Arial"/>
                <w:sz w:val="12"/>
                <w:szCs w:val="12"/>
              </w:rPr>
              <w:t xml:space="preserve">ME 510 Continuum Mechanics (3 </w:t>
            </w:r>
            <w:proofErr w:type="spellStart"/>
            <w:r w:rsidRPr="00202AC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02AC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202AC5" w:rsidRPr="00202AC5" w:rsidRDefault="00202AC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02AC5">
              <w:rPr>
                <w:rFonts w:ascii="Arial" w:hAnsi="Arial" w:cs="Arial"/>
                <w:sz w:val="12"/>
                <w:szCs w:val="12"/>
              </w:rPr>
              <w:t xml:space="preserve">Select one of the following courses: </w:t>
            </w:r>
          </w:p>
          <w:p w:rsidR="00202AC5" w:rsidRPr="00202AC5" w:rsidRDefault="00202AC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02AC5">
              <w:rPr>
                <w:rFonts w:ascii="Arial" w:hAnsi="Arial" w:cs="Arial"/>
                <w:sz w:val="12"/>
                <w:szCs w:val="12"/>
              </w:rPr>
              <w:t xml:space="preserve">MATH 565 Numerical Methods I (3 </w:t>
            </w:r>
            <w:proofErr w:type="spellStart"/>
            <w:r w:rsidRPr="00202AC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02AC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202AC5" w:rsidRPr="00202AC5" w:rsidRDefault="00202AC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02AC5">
              <w:rPr>
                <w:rFonts w:ascii="Arial" w:hAnsi="Arial" w:cs="Arial"/>
                <w:sz w:val="12"/>
                <w:szCs w:val="12"/>
              </w:rPr>
              <w:t xml:space="preserve">MATH 571 Data Analysis (3 </w:t>
            </w:r>
            <w:proofErr w:type="spellStart"/>
            <w:r w:rsidRPr="00202AC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02AC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202AC5" w:rsidRPr="00202AC5" w:rsidRDefault="00202AC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02AC5">
              <w:rPr>
                <w:rFonts w:ascii="Arial" w:hAnsi="Arial" w:cs="Arial"/>
                <w:sz w:val="12"/>
                <w:szCs w:val="12"/>
              </w:rPr>
              <w:t xml:space="preserve">MATH 572 Computational Statistics (3 </w:t>
            </w:r>
            <w:proofErr w:type="spellStart"/>
            <w:r w:rsidRPr="00202AC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02AC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202AC5" w:rsidRPr="00202AC5" w:rsidRDefault="00202AC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02AC5">
              <w:rPr>
                <w:rFonts w:ascii="Arial" w:hAnsi="Arial" w:cs="Arial"/>
                <w:sz w:val="12"/>
                <w:szCs w:val="12"/>
              </w:rPr>
              <w:t xml:space="preserve">ME 536 Computational Fluid Dynamics (3 </w:t>
            </w:r>
            <w:proofErr w:type="spellStart"/>
            <w:r w:rsidRPr="00202AC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02AC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202AC5" w:rsidRPr="00202AC5" w:rsidRDefault="00202AC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02AC5">
              <w:rPr>
                <w:rFonts w:ascii="Arial" w:hAnsi="Arial" w:cs="Arial"/>
                <w:sz w:val="12"/>
                <w:szCs w:val="12"/>
              </w:rPr>
              <w:t xml:space="preserve">ME 570 Finite Element Methods (3 </w:t>
            </w:r>
            <w:proofErr w:type="spellStart"/>
            <w:r w:rsidRPr="00202AC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02AC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202AC5" w:rsidRPr="00202AC5" w:rsidRDefault="00202AC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02AC5">
              <w:rPr>
                <w:rFonts w:ascii="Arial" w:hAnsi="Arial" w:cs="Arial"/>
                <w:sz w:val="12"/>
                <w:szCs w:val="12"/>
              </w:rPr>
              <w:t xml:space="preserve">ME 571 Parallel Scientific Computing (3 </w:t>
            </w:r>
            <w:proofErr w:type="spellStart"/>
            <w:r w:rsidRPr="00202AC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02AC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30CE0" w:rsidRPr="00202AC5" w:rsidRDefault="00202AC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02AC5">
              <w:rPr>
                <w:rFonts w:ascii="Arial" w:hAnsi="Arial" w:cs="Arial"/>
                <w:sz w:val="12"/>
                <w:szCs w:val="12"/>
              </w:rPr>
              <w:t xml:space="preserve">Another course with a computational emphasis approved by the student’s advisor (3 </w:t>
            </w:r>
            <w:proofErr w:type="spellStart"/>
            <w:r w:rsidRPr="00202AC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02AC5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02AC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202AC5">
        <w:trPr>
          <w:trHeight w:val="1800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AC5" w:rsidRPr="00202AC5" w:rsidRDefault="00202AC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02AC5">
              <w:rPr>
                <w:rFonts w:ascii="Arial" w:hAnsi="Arial" w:cs="Arial"/>
                <w:sz w:val="12"/>
                <w:szCs w:val="12"/>
              </w:rPr>
              <w:t xml:space="preserve">Mechanical Engineering Graduate Courses </w:t>
            </w:r>
          </w:p>
          <w:p w:rsidR="00430CE0" w:rsidRPr="00202AC5" w:rsidRDefault="00202AC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02AC5">
              <w:rPr>
                <w:rFonts w:ascii="Arial" w:hAnsi="Arial" w:cs="Arial"/>
                <w:sz w:val="12"/>
                <w:szCs w:val="12"/>
              </w:rPr>
              <w:t>Courses with ME prefix to be selected with student input and approved by the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02AC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6-15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202AC5">
        <w:trPr>
          <w:trHeight w:val="153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AC5" w:rsidRPr="00202AC5" w:rsidRDefault="00202AC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02AC5">
              <w:rPr>
                <w:rFonts w:ascii="Arial" w:hAnsi="Arial" w:cs="Arial"/>
                <w:sz w:val="12"/>
                <w:szCs w:val="12"/>
              </w:rPr>
              <w:t xml:space="preserve">Non-Mechanical Engineering Graduate Courses </w:t>
            </w:r>
          </w:p>
          <w:p w:rsidR="00430CE0" w:rsidRPr="00202AC5" w:rsidRDefault="00202AC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02AC5">
              <w:rPr>
                <w:rFonts w:ascii="Arial" w:hAnsi="Arial" w:cs="Arial"/>
                <w:sz w:val="12"/>
                <w:szCs w:val="12"/>
              </w:rPr>
              <w:t>Graduate courses in a related field. Masters students may take up to 6 credits of upper division (300 level and above) undergraduate courses. Advisor approval required.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02AC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0-9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AC5" w:rsidRPr="00202AC5" w:rsidRDefault="00202AC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02AC5">
              <w:rPr>
                <w:rFonts w:ascii="Arial" w:hAnsi="Arial" w:cs="Arial"/>
                <w:sz w:val="12"/>
                <w:szCs w:val="12"/>
              </w:rPr>
              <w:t xml:space="preserve">Thesis </w:t>
            </w:r>
          </w:p>
          <w:p w:rsidR="00430CE0" w:rsidRPr="00202AC5" w:rsidRDefault="00202AC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02AC5">
              <w:rPr>
                <w:rFonts w:ascii="Arial" w:hAnsi="Arial" w:cs="Arial"/>
                <w:sz w:val="12"/>
                <w:szCs w:val="12"/>
              </w:rPr>
              <w:t>ME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02AC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02AC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202AC5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10/9/18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202AC5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Mechanical Engineering MS,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202AC5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4F7B7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2018-10-09T16:53:00Z</dcterms:created>
  <dcterms:modified xsi:type="dcterms:W3CDTF">2018-10-09T16:53:00Z</dcterms:modified>
</cp:coreProperties>
</file>