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CC486F" w:rsidRDefault="00CC486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CC486F">
              <w:rPr>
                <w:rFonts w:ascii="Arial" w:hAnsi="Arial" w:cs="Arial"/>
                <w:sz w:val="12"/>
                <w:szCs w:val="12"/>
              </w:rPr>
              <w:t>RESPCARE 500 Educational Leadership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CC486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CC486F" w:rsidRDefault="00CC486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86F">
              <w:rPr>
                <w:rFonts w:ascii="Arial" w:hAnsi="Arial" w:cs="Arial"/>
                <w:sz w:val="12"/>
                <w:szCs w:val="12"/>
              </w:rPr>
              <w:t>RESPCARE 505 Evidence Based Medicine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CC486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CC486F" w:rsidRDefault="00CC486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86F">
              <w:rPr>
                <w:rFonts w:ascii="Arial" w:hAnsi="Arial" w:cs="Arial"/>
                <w:sz w:val="12"/>
                <w:szCs w:val="12"/>
              </w:rPr>
              <w:t>RESPCARE 510 Advanced Cardiopulmonary Physiology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CC486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CC486F" w:rsidRDefault="00CC486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86F">
              <w:rPr>
                <w:rFonts w:ascii="Arial" w:hAnsi="Arial" w:cs="Arial"/>
                <w:sz w:val="12"/>
                <w:szCs w:val="12"/>
              </w:rPr>
              <w:t>RESPCARE 515 Applied Research Methods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CC486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CC486F" w:rsidRDefault="00CC486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86F">
              <w:rPr>
                <w:rFonts w:ascii="Arial" w:hAnsi="Arial" w:cs="Arial"/>
                <w:sz w:val="12"/>
                <w:szCs w:val="12"/>
              </w:rPr>
              <w:t>RESPCARE 520 Advanced Pulmonary Disease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CC486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CC486F" w:rsidRDefault="00CC486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86F">
              <w:rPr>
                <w:rFonts w:ascii="Arial" w:hAnsi="Arial" w:cs="Arial"/>
                <w:sz w:val="12"/>
                <w:szCs w:val="12"/>
              </w:rPr>
              <w:t>RESPCARE 525 Educational Methodology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CC486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CC486F" w:rsidRDefault="00CC486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86F">
              <w:rPr>
                <w:rFonts w:ascii="Arial" w:hAnsi="Arial" w:cs="Arial"/>
                <w:sz w:val="12"/>
                <w:szCs w:val="12"/>
              </w:rPr>
              <w:t>RESPCARE 530 Advanced Cardiovascular Disease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CC486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CC486F" w:rsidRDefault="00CC486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86F">
              <w:rPr>
                <w:rFonts w:ascii="Arial" w:hAnsi="Arial" w:cs="Arial"/>
                <w:sz w:val="12"/>
                <w:szCs w:val="12"/>
              </w:rPr>
              <w:t>RESPCARE 535 Managing Organizational Change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CC486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CC486F" w:rsidRDefault="00CC486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86F">
              <w:rPr>
                <w:rFonts w:ascii="Arial" w:hAnsi="Arial" w:cs="Arial"/>
                <w:sz w:val="12"/>
                <w:szCs w:val="12"/>
              </w:rPr>
              <w:t>RESPCARE 540 Healthcare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CC486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CC486F" w:rsidRDefault="00CC486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86F">
              <w:rPr>
                <w:rFonts w:ascii="Arial" w:hAnsi="Arial" w:cs="Arial"/>
                <w:sz w:val="12"/>
                <w:szCs w:val="12"/>
              </w:rPr>
              <w:t>RESPCARE 545 Ethics of the Profession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CC486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CC486F" w:rsidRDefault="00CC486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86F">
              <w:rPr>
                <w:rFonts w:ascii="Arial" w:hAnsi="Arial" w:cs="Arial"/>
                <w:sz w:val="12"/>
                <w:szCs w:val="12"/>
              </w:rPr>
              <w:t>RESPCARE 570 Capstone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CC486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CC486F" w:rsidRDefault="00CC486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86F">
              <w:rPr>
                <w:rFonts w:ascii="Arial" w:hAnsi="Arial" w:cs="Arial"/>
                <w:sz w:val="12"/>
                <w:szCs w:val="12"/>
              </w:rPr>
              <w:t>RESPCARE 571 Capstone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CC486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CC486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CC486F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CC486F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Respiratory Care MS,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BA3E01"/>
    <w:rsid w:val="00CC486F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DF588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2018-10-12T21:31:00Z</dcterms:created>
  <dcterms:modified xsi:type="dcterms:W3CDTF">2018-10-12T21:31:00Z</dcterms:modified>
</cp:coreProperties>
</file>