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6E4" w:rsidRPr="006C56E4" w:rsidRDefault="006C56E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6C56E4">
              <w:rPr>
                <w:rFonts w:ascii="Arial" w:hAnsi="Arial" w:cs="Arial"/>
                <w:sz w:val="12"/>
                <w:szCs w:val="12"/>
              </w:rPr>
              <w:t xml:space="preserve">OPWL 529 Needs Assessment or </w:t>
            </w:r>
          </w:p>
          <w:p w:rsidR="00BA3E01" w:rsidRPr="006C56E4" w:rsidRDefault="006C56E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C56E4">
              <w:rPr>
                <w:rFonts w:ascii="Arial" w:hAnsi="Arial" w:cs="Arial"/>
                <w:sz w:val="12"/>
                <w:szCs w:val="12"/>
              </w:rPr>
              <w:t>OPWL 530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C56E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C56E4" w:rsidRDefault="006C56E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C56E4">
              <w:rPr>
                <w:rFonts w:ascii="Arial" w:hAnsi="Arial" w:cs="Arial"/>
                <w:sz w:val="12"/>
                <w:szCs w:val="12"/>
              </w:rPr>
              <w:t>OPWL 536 Foundations of Organizational Performance and Workplace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C56E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C56E4" w:rsidRDefault="006C56E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C56E4">
              <w:rPr>
                <w:rFonts w:ascii="Arial" w:hAnsi="Arial" w:cs="Arial"/>
                <w:sz w:val="12"/>
                <w:szCs w:val="12"/>
              </w:rPr>
              <w:t>OPWL 560 Workplace Performance Improvement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C56E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6E4" w:rsidRPr="006C56E4" w:rsidRDefault="006C56E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C56E4">
              <w:rPr>
                <w:rFonts w:ascii="Arial" w:hAnsi="Arial" w:cs="Arial"/>
                <w:sz w:val="12"/>
                <w:szCs w:val="12"/>
              </w:rPr>
              <w:t xml:space="preserve">Select two from the following </w:t>
            </w:r>
          </w:p>
          <w:p w:rsidR="006C56E4" w:rsidRPr="006C56E4" w:rsidRDefault="006C56E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C56E4">
              <w:rPr>
                <w:rFonts w:ascii="Arial" w:hAnsi="Arial" w:cs="Arial"/>
                <w:sz w:val="12"/>
                <w:szCs w:val="12"/>
              </w:rPr>
              <w:t xml:space="preserve">OPWL 531 Quantitative Research in Organizations </w:t>
            </w:r>
          </w:p>
          <w:p w:rsidR="006C56E4" w:rsidRPr="006C56E4" w:rsidRDefault="006C56E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C56E4">
              <w:rPr>
                <w:rFonts w:ascii="Arial" w:hAnsi="Arial" w:cs="Arial"/>
                <w:sz w:val="12"/>
                <w:szCs w:val="12"/>
              </w:rPr>
              <w:t xml:space="preserve">OPWL 532 Ethnographic Research in Organizations </w:t>
            </w:r>
          </w:p>
          <w:p w:rsidR="006C56E4" w:rsidRPr="006C56E4" w:rsidRDefault="006C56E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C56E4">
              <w:rPr>
                <w:rFonts w:ascii="Arial" w:hAnsi="Arial" w:cs="Arial"/>
                <w:sz w:val="12"/>
                <w:szCs w:val="12"/>
              </w:rPr>
              <w:t xml:space="preserve">OPWL 577 Change Management </w:t>
            </w:r>
          </w:p>
          <w:p w:rsidR="00BA3E01" w:rsidRPr="006C56E4" w:rsidRDefault="006C56E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C56E4">
              <w:rPr>
                <w:rFonts w:ascii="Arial" w:hAnsi="Arial" w:cs="Arial"/>
                <w:sz w:val="12"/>
                <w:szCs w:val="12"/>
              </w:rPr>
              <w:t>OPWL 578 Designing Sustainable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C56E4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C56E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C56E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C56E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Workplace Performance Improvement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6C56E4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4FE5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2018-10-12T21:12:00Z</dcterms:created>
  <dcterms:modified xsi:type="dcterms:W3CDTF">2018-10-12T21:12:00Z</dcterms:modified>
</cp:coreProperties>
</file>