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549 Multi-Tiered Systems of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556 Evidence-Based Practices for Students with Support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559 Collaboration and Leadership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Research (select two courses from the following)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ED-CIFS 503 Fundamentals of Educational Research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ED-CIFS 510 Introductory Statistics in Educational Research </w:t>
            </w:r>
          </w:p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560 Single-case Research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Behavior Support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512 Positive Behavioral Interventions and Supports in Early Childhood*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517 School-wide Behavior Support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518 Intensive, Individualized Behavior Support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548 Autism Spectrum Disorders </w:t>
            </w:r>
          </w:p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554 Positive Behavior Programs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Early Childhood Special Education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511 EI/ECSE Assessment and Evaluation*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512 Positive Behavioral Interventions and Supports in Early Childhood*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513 Family Systems and Collaboration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514 ECSE Methods* </w:t>
            </w:r>
          </w:p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515 Early Intervention, Birth to Three: ECE/ECSE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Instructional Design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514 ECSE Methods*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552 Language Arts for Special Educators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557 Universal Design and Assistive Technology </w:t>
            </w:r>
          </w:p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570 Mathematics for Special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Assessment </w:t>
            </w:r>
          </w:p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ED-ESP 511 EI/ECSE Assessment and Evaluation* </w:t>
            </w:r>
          </w:p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558 Assessment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FF4747">
        <w:trPr>
          <w:trHeight w:val="57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Approved graduate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747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FF4747" w:rsidRDefault="00FF474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ED-ESP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FF4747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F4747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F4747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747" w:rsidRPr="00FF4747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F4747">
              <w:rPr>
                <w:rFonts w:ascii="Arial" w:hAnsi="Arial" w:cs="Arial"/>
                <w:sz w:val="12"/>
                <w:szCs w:val="12"/>
              </w:rPr>
              <w:t>*Course may only be used to meet one content area requirement.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747" w:rsidRPr="00B54BFE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747" w:rsidRPr="00B54BFE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747" w:rsidRPr="00B54BFE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747" w:rsidRPr="00B54BFE" w:rsidRDefault="00FF47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A313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F474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Early and Special Education MEd,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5A313D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13D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8244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2019-08-22T19:43:00Z</dcterms:created>
  <dcterms:modified xsi:type="dcterms:W3CDTF">2019-08-22T19:43:00Z</dcterms:modified>
</cp:coreProperties>
</file>