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D562A" w:rsidRDefault="009942D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ED-CIFS 537 Instruction: </w:t>
            </w:r>
            <w:r w:rsidR="007D562A" w:rsidRPr="007D562A">
              <w:rPr>
                <w:rFonts w:ascii="Arial" w:hAnsi="Arial" w:cs="Arial"/>
                <w:sz w:val="12"/>
                <w:szCs w:val="12"/>
              </w:rPr>
              <w:t>Theory</w:t>
            </w:r>
            <w:r>
              <w:rPr>
                <w:rFonts w:ascii="Arial" w:hAnsi="Arial" w:cs="Arial"/>
                <w:sz w:val="12"/>
                <w:szCs w:val="12"/>
              </w:rPr>
              <w:t xml:space="preserve"> and Design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62A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 xml:space="preserve">ED-ESP 512 Positive Behavioral Interventions and Supports in Early Childhood or </w:t>
            </w:r>
          </w:p>
          <w:p w:rsidR="00430CE0" w:rsidRPr="007D562A" w:rsidRDefault="007D562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D562A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7D562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942D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7D562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Habilitative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Services and Supports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9942D7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D562A"/>
    <w:rsid w:val="00813342"/>
    <w:rsid w:val="00872B68"/>
    <w:rsid w:val="008B1D9E"/>
    <w:rsid w:val="0094430B"/>
    <w:rsid w:val="009942D7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133C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2019-08-22T20:13:00Z</dcterms:created>
  <dcterms:modified xsi:type="dcterms:W3CDTF">2019-08-22T20:13:00Z</dcterms:modified>
</cp:coreProperties>
</file>