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976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 xml:space="preserve">ENGR 500 Research Methods or </w:t>
            </w:r>
          </w:p>
          <w:p w:rsidR="00BA3E01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>GEOS 601 Introduction To Research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976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 xml:space="preserve">GEOS 598 Graduate Seminar or </w:t>
            </w:r>
          </w:p>
          <w:p w:rsidR="00BA3E01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>Supervisory Committee approved seminar in CE or BIOL Enrollment in Graduate Seminar is required each semester for students with advisors in the Department of Geosciences;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>Hydrologic Sciences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976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 xml:space="preserve">GEOPH 522 Data Analysis and </w:t>
            </w:r>
            <w:proofErr w:type="spellStart"/>
            <w:r w:rsidRPr="009C4976">
              <w:rPr>
                <w:rFonts w:ascii="Arial" w:hAnsi="Arial" w:cs="Arial"/>
                <w:sz w:val="12"/>
                <w:szCs w:val="12"/>
              </w:rPr>
              <w:t>Geostatistics</w:t>
            </w:r>
            <w:proofErr w:type="spellEnd"/>
            <w:r w:rsidRPr="009C4976">
              <w:rPr>
                <w:rFonts w:ascii="Arial" w:hAnsi="Arial" w:cs="Arial"/>
                <w:sz w:val="12"/>
                <w:szCs w:val="12"/>
              </w:rPr>
              <w:t xml:space="preserve"> or </w:t>
            </w:r>
          </w:p>
          <w:p w:rsidR="00BA3E01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>BIOL 601 Biometry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>GEOS 512/CE 512 Hydrology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>GEOS 516 Hydrology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>GEOS 518 Applied Hydrologic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>GEOS 526/CE 526 Aqueous Geochemistry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>GEOS 652 Methods in Hydrologic Science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9C4976">
        <w:trPr>
          <w:trHeight w:val="71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976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BA3E01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>Approved by the Supervisory Committee (at least 3 credits must be at 600 level)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976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9C4976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 xml:space="preserve">BIOL 593 Thesis or </w:t>
            </w:r>
          </w:p>
          <w:p w:rsidR="009C4976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 xml:space="preserve">CE 593 Thesis or </w:t>
            </w:r>
          </w:p>
          <w:p w:rsidR="00BA3E01" w:rsidRPr="009C4976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4976">
              <w:rPr>
                <w:rFonts w:ascii="Arial" w:hAnsi="Arial" w:cs="Arial"/>
                <w:sz w:val="12"/>
                <w:szCs w:val="12"/>
              </w:rPr>
              <w:t>GEOS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497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C497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35EF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C497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Hydrologic Sciences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935EF0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35EF0"/>
    <w:rsid w:val="0094430B"/>
    <w:rsid w:val="009C4976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6ADA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2019-08-27T16:05:00Z</dcterms:created>
  <dcterms:modified xsi:type="dcterms:W3CDTF">2019-08-27T16:05:00Z</dcterms:modified>
</cp:coreProperties>
</file>